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7372" w:rsidRPr="00974127" w:rsidRDefault="00B37372" w:rsidP="00B37372">
      <w:pPr>
        <w:jc w:val="center"/>
        <w:rPr>
          <w:b/>
          <w:color w:val="000000"/>
          <w:sz w:val="28"/>
          <w:szCs w:val="28"/>
        </w:rPr>
      </w:pPr>
      <w:bookmarkStart w:id="0" w:name="_Hlk106272747"/>
      <w:bookmarkEnd w:id="0"/>
    </w:p>
    <w:p w:rsidR="00B37372" w:rsidRPr="00974127" w:rsidRDefault="00B37372" w:rsidP="00B37372">
      <w:pPr>
        <w:rPr>
          <w:color w:val="000000"/>
        </w:rPr>
      </w:pPr>
    </w:p>
    <w:p w:rsidR="00B37372" w:rsidRPr="00974127" w:rsidRDefault="00B37372" w:rsidP="00B37372">
      <w:pPr>
        <w:rPr>
          <w:color w:val="000000"/>
        </w:rPr>
      </w:pPr>
    </w:p>
    <w:p w:rsidR="00B37372" w:rsidRPr="00974127" w:rsidRDefault="00B37372" w:rsidP="00B37372">
      <w:pPr>
        <w:rPr>
          <w:color w:val="000000"/>
        </w:rPr>
      </w:pPr>
    </w:p>
    <w:p w:rsidR="00B37372" w:rsidRPr="00974127" w:rsidRDefault="00B37372" w:rsidP="00B37372">
      <w:pPr>
        <w:rPr>
          <w:color w:val="000000"/>
        </w:rPr>
      </w:pPr>
    </w:p>
    <w:p w:rsidR="00B37372" w:rsidRPr="00974127" w:rsidRDefault="00B37372" w:rsidP="00B37372">
      <w:pPr>
        <w:rPr>
          <w:color w:val="000000"/>
        </w:rPr>
      </w:pPr>
    </w:p>
    <w:p w:rsidR="00B37372" w:rsidRPr="00974127" w:rsidRDefault="00B37372" w:rsidP="00B37372">
      <w:pPr>
        <w:rPr>
          <w:color w:val="000000"/>
        </w:rPr>
      </w:pPr>
    </w:p>
    <w:p w:rsidR="00B37372" w:rsidRPr="00974127" w:rsidRDefault="00B37372" w:rsidP="00B37372">
      <w:pPr>
        <w:rPr>
          <w:color w:val="000000"/>
        </w:rPr>
      </w:pPr>
    </w:p>
    <w:p w:rsidR="00B37372" w:rsidRPr="00974127" w:rsidRDefault="00B37372" w:rsidP="00B37372">
      <w:pPr>
        <w:rPr>
          <w:color w:val="000000"/>
        </w:rPr>
      </w:pPr>
    </w:p>
    <w:p w:rsidR="00B37372" w:rsidRPr="00974127" w:rsidRDefault="00B37372" w:rsidP="00B37372">
      <w:pPr>
        <w:rPr>
          <w:color w:val="000000"/>
        </w:rPr>
      </w:pPr>
    </w:p>
    <w:p w:rsidR="00B37372" w:rsidRPr="00974127" w:rsidRDefault="00B37372" w:rsidP="00B37372">
      <w:pPr>
        <w:rPr>
          <w:color w:val="000000"/>
        </w:rPr>
      </w:pPr>
    </w:p>
    <w:p w:rsidR="00B37372" w:rsidRPr="00974127" w:rsidRDefault="00B37372" w:rsidP="00B37372">
      <w:pPr>
        <w:jc w:val="center"/>
        <w:rPr>
          <w:b/>
          <w:color w:val="000000"/>
          <w:sz w:val="48"/>
          <w:szCs w:val="48"/>
        </w:rPr>
      </w:pPr>
      <w:r w:rsidRPr="00974127">
        <w:rPr>
          <w:b/>
          <w:color w:val="000000"/>
          <w:sz w:val="48"/>
          <w:szCs w:val="48"/>
        </w:rPr>
        <w:t>Školní vzdělávací program</w:t>
      </w:r>
    </w:p>
    <w:p w:rsidR="00B37372" w:rsidRPr="00974127" w:rsidRDefault="00B37372" w:rsidP="00B37372">
      <w:pPr>
        <w:jc w:val="center"/>
        <w:rPr>
          <w:b/>
          <w:color w:val="000000"/>
          <w:sz w:val="48"/>
          <w:szCs w:val="48"/>
        </w:rPr>
      </w:pPr>
      <w:r w:rsidRPr="00974127">
        <w:rPr>
          <w:b/>
          <w:color w:val="000000"/>
          <w:sz w:val="48"/>
          <w:szCs w:val="48"/>
        </w:rPr>
        <w:t xml:space="preserve">pro základní vzdělávání </w:t>
      </w:r>
    </w:p>
    <w:p w:rsidR="00B37372" w:rsidRPr="00974127" w:rsidRDefault="00B37372" w:rsidP="00B37372">
      <w:pPr>
        <w:jc w:val="center"/>
        <w:rPr>
          <w:b/>
          <w:color w:val="000000"/>
          <w:sz w:val="48"/>
          <w:szCs w:val="48"/>
        </w:rPr>
      </w:pPr>
    </w:p>
    <w:p w:rsidR="00B37372" w:rsidRPr="00974127" w:rsidRDefault="00B37372" w:rsidP="00B37372">
      <w:pPr>
        <w:jc w:val="center"/>
        <w:rPr>
          <w:b/>
          <w:i/>
          <w:smallCaps/>
          <w:color w:val="000000"/>
          <w:sz w:val="56"/>
          <w:szCs w:val="56"/>
        </w:rPr>
      </w:pPr>
      <w:r w:rsidRPr="00974127">
        <w:rPr>
          <w:b/>
          <w:i/>
          <w:color w:val="000000"/>
          <w:sz w:val="72"/>
          <w:szCs w:val="72"/>
          <w:u w:val="single"/>
        </w:rPr>
        <w:t>Škola s rozhledem</w:t>
      </w: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spacing w:after="240"/>
        <w:jc w:val="center"/>
        <w:rPr>
          <w:b/>
          <w:color w:val="000000"/>
          <w:sz w:val="28"/>
          <w:szCs w:val="28"/>
          <w:u w:val="single"/>
        </w:rPr>
      </w:pPr>
      <w:r w:rsidRPr="00974127">
        <w:rPr>
          <w:b/>
          <w:color w:val="000000"/>
          <w:sz w:val="28"/>
          <w:szCs w:val="28"/>
          <w:u w:val="single"/>
        </w:rPr>
        <w:lastRenderedPageBreak/>
        <w:t>Část I. - Identifikační údaje</w:t>
      </w:r>
    </w:p>
    <w:p w:rsidR="00B37372" w:rsidRPr="00974127" w:rsidRDefault="00B37372" w:rsidP="00B37372">
      <w:pPr>
        <w:tabs>
          <w:tab w:val="left" w:pos="3600"/>
        </w:tabs>
        <w:spacing w:after="120"/>
        <w:ind w:left="3600" w:hanging="3600"/>
        <w:jc w:val="both"/>
        <w:rPr>
          <w:i/>
          <w:color w:val="000000"/>
        </w:rPr>
      </w:pPr>
      <w:r w:rsidRPr="00B37372">
        <w:rPr>
          <w:b/>
          <w:color w:val="000000"/>
          <w:u w:val="single"/>
        </w:rPr>
        <w:t>Název ŠVP:</w:t>
      </w:r>
      <w:r w:rsidRPr="00974127">
        <w:rPr>
          <w:color w:val="000000"/>
        </w:rPr>
        <w:tab/>
        <w:t>Školní vzdělávací program pro základní vzdělávání – Škola s rozhledem</w:t>
      </w:r>
    </w:p>
    <w:p w:rsidR="00B37372" w:rsidRDefault="00B37372" w:rsidP="00B37372">
      <w:pPr>
        <w:tabs>
          <w:tab w:val="left" w:pos="3600"/>
        </w:tabs>
        <w:spacing w:after="120"/>
        <w:jc w:val="both"/>
        <w:rPr>
          <w:color w:val="000000"/>
        </w:rPr>
      </w:pPr>
    </w:p>
    <w:p w:rsidR="00B37372" w:rsidRPr="00B37372" w:rsidRDefault="00B37372" w:rsidP="00B37372">
      <w:pPr>
        <w:tabs>
          <w:tab w:val="left" w:pos="3600"/>
        </w:tabs>
        <w:spacing w:after="120"/>
        <w:jc w:val="both"/>
        <w:rPr>
          <w:b/>
          <w:color w:val="000000"/>
          <w:u w:val="single"/>
        </w:rPr>
      </w:pPr>
      <w:r w:rsidRPr="00B37372">
        <w:rPr>
          <w:b/>
          <w:color w:val="000000"/>
          <w:u w:val="single"/>
        </w:rPr>
        <w:t>Údaje o škole</w:t>
      </w:r>
    </w:p>
    <w:p w:rsidR="00B37372" w:rsidRPr="00974127" w:rsidRDefault="00B37372" w:rsidP="00B37372">
      <w:pPr>
        <w:tabs>
          <w:tab w:val="left" w:pos="3600"/>
        </w:tabs>
        <w:spacing w:after="120"/>
        <w:jc w:val="both"/>
        <w:rPr>
          <w:color w:val="000000"/>
        </w:rPr>
      </w:pPr>
      <w:r w:rsidRPr="00974127">
        <w:rPr>
          <w:color w:val="000000"/>
        </w:rPr>
        <w:t>Název:</w:t>
      </w:r>
      <w:r w:rsidRPr="00974127">
        <w:rPr>
          <w:color w:val="000000"/>
        </w:rPr>
        <w:tab/>
        <w:t>Základní škola, Nový Hrádek, okres Náchod</w:t>
      </w:r>
    </w:p>
    <w:p w:rsidR="00B37372" w:rsidRPr="00974127" w:rsidRDefault="00B37372" w:rsidP="00B37372">
      <w:pPr>
        <w:tabs>
          <w:tab w:val="left" w:pos="3600"/>
        </w:tabs>
        <w:spacing w:after="120"/>
        <w:jc w:val="both"/>
        <w:rPr>
          <w:color w:val="000000"/>
        </w:rPr>
      </w:pPr>
      <w:r w:rsidRPr="00974127">
        <w:rPr>
          <w:color w:val="000000"/>
        </w:rPr>
        <w:t>Sídlo:</w:t>
      </w:r>
      <w:r w:rsidRPr="00974127">
        <w:rPr>
          <w:color w:val="000000"/>
        </w:rPr>
        <w:tab/>
        <w:t>Náchodská 288, 549 22 Nový Hrádek</w:t>
      </w:r>
    </w:p>
    <w:p w:rsidR="00B37372" w:rsidRPr="00974127" w:rsidRDefault="00B37372" w:rsidP="00B37372">
      <w:pPr>
        <w:tabs>
          <w:tab w:val="left" w:pos="3600"/>
        </w:tabs>
        <w:spacing w:after="120"/>
        <w:jc w:val="both"/>
        <w:rPr>
          <w:color w:val="000000"/>
        </w:rPr>
      </w:pPr>
      <w:r w:rsidRPr="00974127">
        <w:rPr>
          <w:color w:val="000000"/>
        </w:rPr>
        <w:t>Internetové stránky:</w:t>
      </w:r>
      <w:r w:rsidRPr="00974127">
        <w:rPr>
          <w:color w:val="000000"/>
        </w:rPr>
        <w:tab/>
        <w:t>http://www.zsnovyhradek.cz</w:t>
      </w:r>
    </w:p>
    <w:p w:rsidR="00B37372" w:rsidRPr="00974127" w:rsidRDefault="00B37372" w:rsidP="00B37372">
      <w:pPr>
        <w:tabs>
          <w:tab w:val="left" w:pos="3600"/>
        </w:tabs>
        <w:spacing w:after="120"/>
        <w:jc w:val="both"/>
        <w:rPr>
          <w:color w:val="000000"/>
        </w:rPr>
      </w:pPr>
      <w:r w:rsidRPr="00974127">
        <w:rPr>
          <w:color w:val="000000"/>
        </w:rPr>
        <w:t>Zařazení do sítě škol:</w:t>
      </w:r>
      <w:r w:rsidRPr="00974127">
        <w:rPr>
          <w:color w:val="000000"/>
        </w:rPr>
        <w:tab/>
        <w:t>15. 2. 1996</w:t>
      </w:r>
    </w:p>
    <w:p w:rsidR="00B37372" w:rsidRPr="00974127" w:rsidRDefault="00B37372" w:rsidP="00B37372">
      <w:pPr>
        <w:tabs>
          <w:tab w:val="left" w:pos="3600"/>
        </w:tabs>
        <w:spacing w:after="120"/>
        <w:jc w:val="both"/>
        <w:rPr>
          <w:color w:val="000000"/>
        </w:rPr>
      </w:pPr>
      <w:r w:rsidRPr="00974127">
        <w:rPr>
          <w:color w:val="000000"/>
        </w:rPr>
        <w:t>Rejstřík škol a školských zařízení:</w:t>
      </w:r>
      <w:r w:rsidRPr="00974127">
        <w:rPr>
          <w:color w:val="000000"/>
        </w:rPr>
        <w:tab/>
        <w:t>od 1. 5. 2004 bez omezení</w:t>
      </w:r>
    </w:p>
    <w:p w:rsidR="00B37372" w:rsidRPr="00974127" w:rsidRDefault="00B37372" w:rsidP="00B37372">
      <w:pPr>
        <w:tabs>
          <w:tab w:val="left" w:pos="3600"/>
        </w:tabs>
        <w:spacing w:after="120"/>
        <w:jc w:val="both"/>
        <w:rPr>
          <w:color w:val="000000"/>
        </w:rPr>
      </w:pPr>
      <w:r w:rsidRPr="00974127">
        <w:rPr>
          <w:color w:val="000000"/>
        </w:rPr>
        <w:t>IČO:</w:t>
      </w:r>
      <w:r w:rsidRPr="00974127">
        <w:rPr>
          <w:color w:val="000000"/>
        </w:rPr>
        <w:tab/>
        <w:t>00857891</w:t>
      </w:r>
    </w:p>
    <w:p w:rsidR="00B37372" w:rsidRPr="00974127" w:rsidRDefault="00B37372" w:rsidP="00B37372">
      <w:pPr>
        <w:tabs>
          <w:tab w:val="left" w:pos="3600"/>
        </w:tabs>
        <w:spacing w:after="120"/>
        <w:jc w:val="both"/>
        <w:rPr>
          <w:color w:val="000000"/>
        </w:rPr>
      </w:pPr>
      <w:r w:rsidRPr="00974127">
        <w:rPr>
          <w:color w:val="000000"/>
        </w:rPr>
        <w:t>IZO ZŠ:</w:t>
      </w:r>
      <w:r w:rsidRPr="00974127">
        <w:rPr>
          <w:color w:val="000000"/>
        </w:rPr>
        <w:tab/>
        <w:t>102254559</w:t>
      </w:r>
    </w:p>
    <w:p w:rsidR="00B37372" w:rsidRPr="00974127" w:rsidRDefault="00B37372" w:rsidP="00B37372">
      <w:pPr>
        <w:tabs>
          <w:tab w:val="left" w:pos="3600"/>
        </w:tabs>
        <w:spacing w:after="120"/>
        <w:jc w:val="both"/>
        <w:rPr>
          <w:color w:val="000000"/>
        </w:rPr>
      </w:pPr>
      <w:r w:rsidRPr="00974127">
        <w:rPr>
          <w:color w:val="000000"/>
        </w:rPr>
        <w:t>IZO ŠD:</w:t>
      </w:r>
      <w:r w:rsidRPr="00974127">
        <w:rPr>
          <w:color w:val="000000"/>
        </w:rPr>
        <w:tab/>
        <w:t>117 400 041</w:t>
      </w:r>
    </w:p>
    <w:p w:rsidR="00B37372" w:rsidRPr="00974127" w:rsidRDefault="00B37372" w:rsidP="00B37372">
      <w:pPr>
        <w:tabs>
          <w:tab w:val="left" w:pos="3600"/>
        </w:tabs>
        <w:spacing w:after="120"/>
        <w:jc w:val="both"/>
        <w:rPr>
          <w:color w:val="000000"/>
        </w:rPr>
      </w:pPr>
      <w:r w:rsidRPr="00974127">
        <w:rPr>
          <w:color w:val="000000"/>
        </w:rPr>
        <w:t>Identifikační číslo ředitelství:</w:t>
      </w:r>
      <w:r w:rsidRPr="00974127">
        <w:rPr>
          <w:color w:val="000000"/>
        </w:rPr>
        <w:tab/>
        <w:t>600093832</w:t>
      </w:r>
    </w:p>
    <w:p w:rsidR="00B37372" w:rsidRPr="00974127" w:rsidRDefault="00B37372" w:rsidP="00B37372">
      <w:pPr>
        <w:tabs>
          <w:tab w:val="left" w:pos="3600"/>
        </w:tabs>
        <w:spacing w:after="120"/>
        <w:jc w:val="both"/>
        <w:rPr>
          <w:color w:val="000000"/>
        </w:rPr>
      </w:pPr>
      <w:r w:rsidRPr="00974127">
        <w:rPr>
          <w:color w:val="000000"/>
        </w:rPr>
        <w:t>Ředitel</w:t>
      </w:r>
      <w:r>
        <w:rPr>
          <w:color w:val="000000"/>
        </w:rPr>
        <w:t>ka</w:t>
      </w:r>
      <w:r w:rsidRPr="00974127">
        <w:rPr>
          <w:color w:val="000000"/>
        </w:rPr>
        <w:t xml:space="preserve"> školy:</w:t>
      </w:r>
      <w:r w:rsidRPr="00974127">
        <w:rPr>
          <w:color w:val="000000"/>
        </w:rPr>
        <w:tab/>
        <w:t xml:space="preserve">Mgr. </w:t>
      </w:r>
      <w:r>
        <w:rPr>
          <w:color w:val="000000"/>
        </w:rPr>
        <w:t xml:space="preserve">Lenka </w:t>
      </w:r>
      <w:proofErr w:type="gramStart"/>
      <w:r>
        <w:rPr>
          <w:color w:val="000000"/>
        </w:rPr>
        <w:t>Dudášková</w:t>
      </w:r>
      <w:r w:rsidRPr="00974127">
        <w:rPr>
          <w:color w:val="000000"/>
        </w:rPr>
        <w:t xml:space="preserve">  (</w:t>
      </w:r>
      <w:proofErr w:type="gramEnd"/>
      <w:r w:rsidRPr="00974127">
        <w:rPr>
          <w:color w:val="000000"/>
        </w:rPr>
        <w:t>telefon: +420 491 520 292)</w:t>
      </w:r>
    </w:p>
    <w:p w:rsidR="00B37372" w:rsidRPr="00974127" w:rsidRDefault="00B37372" w:rsidP="00B37372">
      <w:pPr>
        <w:tabs>
          <w:tab w:val="left" w:pos="3600"/>
        </w:tabs>
        <w:spacing w:after="120"/>
        <w:jc w:val="both"/>
        <w:rPr>
          <w:color w:val="000000"/>
        </w:rPr>
      </w:pPr>
      <w:r w:rsidRPr="00974127">
        <w:rPr>
          <w:color w:val="000000"/>
        </w:rPr>
        <w:t>Koordinátor I. stupeň:</w:t>
      </w:r>
      <w:r w:rsidRPr="00974127">
        <w:rPr>
          <w:color w:val="000000"/>
        </w:rPr>
        <w:tab/>
        <w:t xml:space="preserve">Mgr. Lenka </w:t>
      </w:r>
      <w:proofErr w:type="gramStart"/>
      <w:r w:rsidRPr="00974127">
        <w:rPr>
          <w:color w:val="000000"/>
        </w:rPr>
        <w:t>Martínková  (</w:t>
      </w:r>
      <w:proofErr w:type="gramEnd"/>
      <w:r w:rsidRPr="00974127">
        <w:rPr>
          <w:color w:val="000000"/>
        </w:rPr>
        <w:t>telefon: +420 491 520 293)</w:t>
      </w:r>
    </w:p>
    <w:p w:rsidR="00B37372" w:rsidRPr="00974127" w:rsidRDefault="00B37372" w:rsidP="00B37372">
      <w:pPr>
        <w:tabs>
          <w:tab w:val="left" w:pos="3600"/>
        </w:tabs>
        <w:spacing w:after="120"/>
        <w:jc w:val="both"/>
        <w:rPr>
          <w:color w:val="000000"/>
        </w:rPr>
      </w:pPr>
      <w:r w:rsidRPr="00974127">
        <w:rPr>
          <w:color w:val="000000"/>
        </w:rPr>
        <w:t>Koo</w:t>
      </w:r>
      <w:r>
        <w:rPr>
          <w:color w:val="000000"/>
        </w:rPr>
        <w:t>rdinátor II. stupeň:</w:t>
      </w:r>
      <w:r>
        <w:rPr>
          <w:color w:val="000000"/>
        </w:rPr>
        <w:tab/>
        <w:t xml:space="preserve">Mgr. Lenka </w:t>
      </w:r>
      <w:proofErr w:type="gramStart"/>
      <w:r>
        <w:rPr>
          <w:color w:val="000000"/>
        </w:rPr>
        <w:t>Dudášková</w:t>
      </w:r>
      <w:r w:rsidRPr="00974127">
        <w:rPr>
          <w:color w:val="000000"/>
        </w:rPr>
        <w:t xml:space="preserve">  (</w:t>
      </w:r>
      <w:proofErr w:type="gramEnd"/>
      <w:r w:rsidRPr="00974127">
        <w:rPr>
          <w:color w:val="000000"/>
        </w:rPr>
        <w:t>telefon: +420 491 520 293)</w:t>
      </w:r>
    </w:p>
    <w:p w:rsidR="00B37372" w:rsidRPr="00B37372" w:rsidRDefault="00B37372" w:rsidP="00B37372">
      <w:pPr>
        <w:tabs>
          <w:tab w:val="left" w:pos="3600"/>
        </w:tabs>
        <w:spacing w:after="120"/>
        <w:jc w:val="both"/>
        <w:rPr>
          <w:b/>
          <w:color w:val="000000"/>
          <w:u w:val="single"/>
        </w:rPr>
      </w:pPr>
      <w:r w:rsidRPr="00B37372">
        <w:rPr>
          <w:b/>
          <w:color w:val="000000"/>
          <w:u w:val="single"/>
        </w:rPr>
        <w:t>Zřizovatel:</w:t>
      </w:r>
    </w:p>
    <w:p w:rsidR="00B37372" w:rsidRPr="00974127" w:rsidRDefault="00B37372" w:rsidP="00B37372">
      <w:pPr>
        <w:tabs>
          <w:tab w:val="left" w:pos="3600"/>
        </w:tabs>
        <w:spacing w:after="120"/>
        <w:jc w:val="both"/>
        <w:rPr>
          <w:color w:val="000000"/>
        </w:rPr>
      </w:pPr>
      <w:r w:rsidRPr="00974127">
        <w:rPr>
          <w:color w:val="000000"/>
        </w:rPr>
        <w:t>Název:</w:t>
      </w:r>
      <w:r w:rsidRPr="00974127">
        <w:rPr>
          <w:color w:val="000000"/>
        </w:rPr>
        <w:tab/>
        <w:t>Městys Nový Hrádek</w:t>
      </w:r>
    </w:p>
    <w:p w:rsidR="00B37372" w:rsidRPr="00974127" w:rsidRDefault="00B37372" w:rsidP="00B37372">
      <w:pPr>
        <w:tabs>
          <w:tab w:val="left" w:pos="3600"/>
        </w:tabs>
        <w:spacing w:after="120"/>
        <w:jc w:val="both"/>
        <w:rPr>
          <w:color w:val="000000"/>
        </w:rPr>
      </w:pPr>
      <w:r w:rsidRPr="00974127">
        <w:rPr>
          <w:color w:val="000000"/>
        </w:rPr>
        <w:t xml:space="preserve">Sídlo: </w:t>
      </w:r>
      <w:r w:rsidRPr="00974127">
        <w:rPr>
          <w:color w:val="000000"/>
        </w:rPr>
        <w:tab/>
        <w:t>Náměstí 28, 549 22 Nový Hrádek</w:t>
      </w:r>
    </w:p>
    <w:p w:rsidR="00B37372" w:rsidRPr="00974127" w:rsidRDefault="00B37372" w:rsidP="00B37372">
      <w:pPr>
        <w:tabs>
          <w:tab w:val="left" w:pos="3600"/>
        </w:tabs>
        <w:spacing w:after="120"/>
        <w:jc w:val="both"/>
        <w:rPr>
          <w:color w:val="000000"/>
        </w:rPr>
      </w:pPr>
      <w:r w:rsidRPr="00974127">
        <w:rPr>
          <w:color w:val="000000"/>
        </w:rPr>
        <w:t>Internetové stránky:</w:t>
      </w:r>
      <w:r w:rsidRPr="00974127">
        <w:rPr>
          <w:color w:val="000000"/>
        </w:rPr>
        <w:tab/>
        <w:t>http://www.novy-hradek.cz</w:t>
      </w:r>
    </w:p>
    <w:p w:rsidR="00B37372" w:rsidRPr="00974127" w:rsidRDefault="00B37372" w:rsidP="00B37372">
      <w:pPr>
        <w:tabs>
          <w:tab w:val="left" w:pos="3600"/>
        </w:tabs>
        <w:spacing w:after="120"/>
        <w:jc w:val="both"/>
        <w:rPr>
          <w:color w:val="000000"/>
        </w:rPr>
      </w:pPr>
      <w:r w:rsidRPr="00974127">
        <w:rPr>
          <w:color w:val="000000"/>
        </w:rPr>
        <w:t>IČO:</w:t>
      </w:r>
      <w:r w:rsidRPr="00974127">
        <w:rPr>
          <w:color w:val="000000"/>
        </w:rPr>
        <w:tab/>
        <w:t>00272884</w:t>
      </w:r>
    </w:p>
    <w:p w:rsidR="00B37372" w:rsidRPr="00974127" w:rsidRDefault="00B37372" w:rsidP="00B37372">
      <w:pPr>
        <w:tabs>
          <w:tab w:val="left" w:pos="3600"/>
        </w:tabs>
        <w:spacing w:after="120"/>
        <w:jc w:val="both"/>
        <w:rPr>
          <w:color w:val="000000"/>
        </w:rPr>
      </w:pPr>
      <w:r w:rsidRPr="00974127">
        <w:rPr>
          <w:color w:val="000000"/>
        </w:rPr>
        <w:t>Starosta obce:</w:t>
      </w:r>
      <w:r w:rsidRPr="00974127">
        <w:rPr>
          <w:color w:val="000000"/>
        </w:rPr>
        <w:tab/>
      </w:r>
      <w:r>
        <w:rPr>
          <w:color w:val="000000"/>
        </w:rPr>
        <w:t xml:space="preserve">Bc. Zdeněk </w:t>
      </w:r>
      <w:proofErr w:type="gramStart"/>
      <w:r>
        <w:rPr>
          <w:color w:val="000000"/>
        </w:rPr>
        <w:t>Drašnar</w:t>
      </w:r>
      <w:r w:rsidRPr="00974127">
        <w:rPr>
          <w:color w:val="000000"/>
        </w:rPr>
        <w:t xml:space="preserve">  (</w:t>
      </w:r>
      <w:proofErr w:type="gramEnd"/>
      <w:r w:rsidRPr="00974127">
        <w:rPr>
          <w:color w:val="000000"/>
        </w:rPr>
        <w:t>telefon</w:t>
      </w:r>
      <w:r>
        <w:rPr>
          <w:color w:val="000000"/>
        </w:rPr>
        <w:t>:</w:t>
      </w:r>
      <w:r w:rsidRPr="00974127">
        <w:rPr>
          <w:color w:val="000000"/>
        </w:rPr>
        <w:t xml:space="preserve"> +420 491 478 009)</w:t>
      </w:r>
    </w:p>
    <w:p w:rsidR="00B37372" w:rsidRPr="00B37372" w:rsidRDefault="00B37372" w:rsidP="00B37372">
      <w:pPr>
        <w:tabs>
          <w:tab w:val="left" w:pos="3600"/>
        </w:tabs>
        <w:spacing w:after="120"/>
        <w:jc w:val="both"/>
        <w:rPr>
          <w:b/>
          <w:color w:val="000000"/>
          <w:u w:val="single"/>
        </w:rPr>
      </w:pPr>
      <w:r w:rsidRPr="00B37372">
        <w:rPr>
          <w:b/>
          <w:color w:val="000000"/>
          <w:u w:val="single"/>
        </w:rPr>
        <w:lastRenderedPageBreak/>
        <w:t>Platnost ŠVP:</w:t>
      </w:r>
    </w:p>
    <w:p w:rsidR="00B37372" w:rsidRPr="00974127" w:rsidRDefault="00B37372" w:rsidP="00B37372">
      <w:pPr>
        <w:tabs>
          <w:tab w:val="left" w:pos="3600"/>
        </w:tabs>
        <w:spacing w:after="120"/>
        <w:jc w:val="both"/>
        <w:rPr>
          <w:color w:val="000000"/>
        </w:rPr>
      </w:pPr>
      <w:r w:rsidRPr="00974127">
        <w:rPr>
          <w:color w:val="000000"/>
        </w:rPr>
        <w:t xml:space="preserve">Dokument byl projednán Školskou radou Základní školy, Nový Hrádek, okres Náchod dne </w:t>
      </w:r>
      <w:r>
        <w:rPr>
          <w:color w:val="000000"/>
        </w:rPr>
        <w:t>28</w:t>
      </w:r>
      <w:r w:rsidRPr="00974127">
        <w:rPr>
          <w:color w:val="000000"/>
        </w:rPr>
        <w:t>. června 20</w:t>
      </w:r>
      <w:r>
        <w:rPr>
          <w:color w:val="000000"/>
        </w:rPr>
        <w:t>22</w:t>
      </w:r>
      <w:r w:rsidRPr="00974127">
        <w:rPr>
          <w:color w:val="000000"/>
        </w:rPr>
        <w:t xml:space="preserve">.  </w:t>
      </w:r>
    </w:p>
    <w:p w:rsidR="00B37372" w:rsidRPr="00974127" w:rsidRDefault="00B37372" w:rsidP="00B37372">
      <w:pPr>
        <w:tabs>
          <w:tab w:val="left" w:pos="3600"/>
        </w:tabs>
        <w:spacing w:after="120"/>
        <w:jc w:val="both"/>
        <w:rPr>
          <w:color w:val="000000"/>
        </w:rPr>
      </w:pPr>
      <w:r w:rsidRPr="00974127">
        <w:rPr>
          <w:color w:val="000000"/>
        </w:rPr>
        <w:t>Školská rada vyslovila souhlas s dokumentem.</w:t>
      </w:r>
    </w:p>
    <w:p w:rsidR="00B37372" w:rsidRPr="00974127" w:rsidRDefault="00B37372" w:rsidP="00B37372">
      <w:pPr>
        <w:tabs>
          <w:tab w:val="left" w:pos="3600"/>
        </w:tabs>
        <w:spacing w:after="120"/>
        <w:jc w:val="both"/>
        <w:rPr>
          <w:color w:val="000000"/>
        </w:rPr>
      </w:pPr>
      <w:r w:rsidRPr="00974127">
        <w:rPr>
          <w:color w:val="000000"/>
        </w:rPr>
        <w:t>Školská rada zmocnila ředitel</w:t>
      </w:r>
      <w:r>
        <w:rPr>
          <w:color w:val="000000"/>
        </w:rPr>
        <w:t>ku</w:t>
      </w:r>
      <w:r w:rsidRPr="00974127">
        <w:rPr>
          <w:color w:val="000000"/>
        </w:rPr>
        <w:t xml:space="preserve"> školy k provádění úprav dokumentu v souladu se změnami všeobecně závazných právních předpisů, změnami školských dokumentů vydaných v působnosti ministerstva školství a v souladu se závěry vedení školy o naplňování klíčových kompetencí a účinnosti přijímaných opatření. O změnách bude školská rada informována vedením školy na pravidelných jednáních školské rady.</w:t>
      </w:r>
    </w:p>
    <w:p w:rsidR="00B37372" w:rsidRPr="00974127" w:rsidRDefault="00B37372" w:rsidP="00B37372">
      <w:pPr>
        <w:tabs>
          <w:tab w:val="left" w:pos="3600"/>
        </w:tabs>
        <w:spacing w:after="120"/>
        <w:jc w:val="both"/>
        <w:rPr>
          <w:color w:val="000000"/>
        </w:rPr>
      </w:pPr>
      <w:r w:rsidRPr="00974127">
        <w:rPr>
          <w:color w:val="000000"/>
        </w:rPr>
        <w:t>Platnost dokumentu od:</w:t>
      </w:r>
      <w:r>
        <w:rPr>
          <w:color w:val="000000"/>
        </w:rPr>
        <w:tab/>
        <w:t>1. září 2022</w:t>
      </w:r>
    </w:p>
    <w:p w:rsidR="00B37372" w:rsidRPr="00974127" w:rsidRDefault="00B37372" w:rsidP="00B37372">
      <w:pPr>
        <w:tabs>
          <w:tab w:val="left" w:pos="3600"/>
        </w:tabs>
        <w:spacing w:after="120"/>
        <w:jc w:val="both"/>
        <w:rPr>
          <w:color w:val="000000"/>
        </w:rPr>
      </w:pPr>
      <w:r>
        <w:rPr>
          <w:color w:val="000000"/>
        </w:rPr>
        <w:t xml:space="preserve">Č. j.: </w:t>
      </w:r>
      <w:r w:rsidR="0036024C">
        <w:rPr>
          <w:color w:val="000000"/>
        </w:rPr>
        <w:t>133</w:t>
      </w:r>
      <w:bookmarkStart w:id="1" w:name="_GoBack"/>
      <w:bookmarkEnd w:id="1"/>
      <w:r>
        <w:rPr>
          <w:color w:val="000000"/>
        </w:rPr>
        <w:t>/2022</w:t>
      </w:r>
    </w:p>
    <w:p w:rsidR="00B37372" w:rsidRPr="00974127" w:rsidRDefault="00B37372" w:rsidP="00B37372">
      <w:pPr>
        <w:tabs>
          <w:tab w:val="left" w:pos="3600"/>
        </w:tabs>
        <w:spacing w:after="120"/>
        <w:jc w:val="both"/>
        <w:rPr>
          <w:color w:val="000000"/>
        </w:rPr>
      </w:pPr>
    </w:p>
    <w:p w:rsidR="00B37372" w:rsidRPr="00974127" w:rsidRDefault="00B37372" w:rsidP="00B37372">
      <w:pPr>
        <w:tabs>
          <w:tab w:val="left" w:pos="3240"/>
        </w:tabs>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r w:rsidRPr="00974127">
        <w:rPr>
          <w:noProof/>
          <w:color w:val="000000"/>
        </w:rPr>
        <mc:AlternateContent>
          <mc:Choice Requires="wps">
            <w:drawing>
              <wp:anchor distT="0" distB="0" distL="114300" distR="114300" simplePos="0" relativeHeight="251659264" behindDoc="0" locked="0" layoutInCell="1" allowOverlap="1">
                <wp:simplePos x="0" y="0"/>
                <wp:positionH relativeFrom="column">
                  <wp:posOffset>571500</wp:posOffset>
                </wp:positionH>
                <wp:positionV relativeFrom="paragraph">
                  <wp:posOffset>56515</wp:posOffset>
                </wp:positionV>
                <wp:extent cx="685800" cy="685800"/>
                <wp:effectExtent l="15240" t="17145" r="13335" b="11430"/>
                <wp:wrapNone/>
                <wp:docPr id="2" name="Ová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ellipse">
                          <a:avLst/>
                        </a:prstGeom>
                        <a:solidFill>
                          <a:srgbClr val="FFFFFF"/>
                        </a:solidFill>
                        <a:ln w="19050">
                          <a:solidFill>
                            <a:srgbClr val="000000"/>
                          </a:solidFill>
                          <a:prstDash val="sysDot"/>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90B7B0" id="Ovál 2" o:spid="_x0000_s1026" style="position:absolute;margin-left:45pt;margin-top:4.45pt;width:5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" strokeweight="1.5pt">
                <v:stroke dashstyle="1 1"/>
              </v:oval>
            </w:pict>
          </mc:Fallback>
        </mc:AlternateContent>
      </w: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tabs>
          <w:tab w:val="center" w:pos="1440"/>
          <w:tab w:val="center" w:pos="5040"/>
        </w:tabs>
        <w:jc w:val="both"/>
        <w:rPr>
          <w:color w:val="000000"/>
        </w:rPr>
      </w:pPr>
      <w:r w:rsidRPr="00974127">
        <w:rPr>
          <w:color w:val="000000"/>
        </w:rPr>
        <w:tab/>
      </w:r>
      <w:r w:rsidRPr="00974127">
        <w:rPr>
          <w:color w:val="000000"/>
        </w:rPr>
        <w:tab/>
        <w:t>...............................................</w:t>
      </w:r>
    </w:p>
    <w:p w:rsidR="00B37372" w:rsidRPr="00974127" w:rsidRDefault="00B37372" w:rsidP="00B37372">
      <w:pPr>
        <w:tabs>
          <w:tab w:val="center" w:pos="1440"/>
          <w:tab w:val="center" w:pos="5040"/>
        </w:tabs>
        <w:jc w:val="both"/>
        <w:rPr>
          <w:color w:val="000000"/>
        </w:rPr>
      </w:pPr>
      <w:r w:rsidRPr="00974127">
        <w:rPr>
          <w:color w:val="000000"/>
        </w:rPr>
        <w:tab/>
        <w:t>razítko školy</w:t>
      </w:r>
      <w:r w:rsidRPr="00974127">
        <w:rPr>
          <w:color w:val="000000"/>
        </w:rPr>
        <w:tab/>
        <w:t>podpis ředitele školy</w:t>
      </w: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B37372" w:rsidRPr="00974127" w:rsidRDefault="00B37372" w:rsidP="00B37372">
      <w:pPr>
        <w:jc w:val="both"/>
        <w:rPr>
          <w:color w:val="000000"/>
        </w:rPr>
      </w:pPr>
    </w:p>
    <w:p w:rsidR="00E83FBB" w:rsidRDefault="00E83FBB" w:rsidP="00B37372">
      <w:pPr>
        <w:spacing w:after="240"/>
        <w:jc w:val="center"/>
        <w:rPr>
          <w:color w:val="000000"/>
        </w:rPr>
      </w:pPr>
    </w:p>
    <w:p w:rsidR="00B37372" w:rsidRPr="00974127" w:rsidRDefault="00B37372" w:rsidP="00B37372">
      <w:pPr>
        <w:spacing w:after="240"/>
        <w:jc w:val="center"/>
        <w:rPr>
          <w:b/>
          <w:color w:val="000000"/>
          <w:sz w:val="28"/>
          <w:szCs w:val="28"/>
          <w:u w:val="single"/>
        </w:rPr>
      </w:pPr>
      <w:r w:rsidRPr="00974127">
        <w:rPr>
          <w:b/>
          <w:color w:val="000000"/>
          <w:sz w:val="28"/>
          <w:szCs w:val="28"/>
          <w:u w:val="single"/>
        </w:rPr>
        <w:lastRenderedPageBreak/>
        <w:t xml:space="preserve">Část II. - Charakteristika </w:t>
      </w:r>
      <w:proofErr w:type="gramStart"/>
      <w:r w:rsidRPr="00974127">
        <w:rPr>
          <w:b/>
          <w:color w:val="000000"/>
          <w:sz w:val="28"/>
          <w:szCs w:val="28"/>
          <w:u w:val="single"/>
        </w:rPr>
        <w:t>školy - Základní</w:t>
      </w:r>
      <w:proofErr w:type="gramEnd"/>
      <w:r w:rsidRPr="00974127">
        <w:rPr>
          <w:b/>
          <w:color w:val="000000"/>
          <w:sz w:val="28"/>
          <w:szCs w:val="28"/>
          <w:u w:val="single"/>
        </w:rPr>
        <w:t xml:space="preserve"> škola, Nový Hrádek, okres Náchod </w:t>
      </w:r>
    </w:p>
    <w:p w:rsidR="00B37372" w:rsidRPr="00974127" w:rsidRDefault="00B37372" w:rsidP="00B37372">
      <w:pPr>
        <w:spacing w:after="120"/>
        <w:jc w:val="both"/>
        <w:rPr>
          <w:b/>
          <w:color w:val="000000"/>
          <w:u w:val="single"/>
        </w:rPr>
      </w:pPr>
      <w:r w:rsidRPr="00974127">
        <w:rPr>
          <w:b/>
          <w:color w:val="000000"/>
          <w:u w:val="single"/>
        </w:rPr>
        <w:t>1. Úplnost a velikost školy</w:t>
      </w:r>
    </w:p>
    <w:p w:rsidR="00B37372" w:rsidRPr="00974127" w:rsidRDefault="00B37372" w:rsidP="00B37372">
      <w:pPr>
        <w:spacing w:after="120"/>
        <w:ind w:firstLine="180"/>
        <w:jc w:val="both"/>
        <w:rPr>
          <w:color w:val="000000"/>
        </w:rPr>
      </w:pPr>
      <w:r w:rsidRPr="00974127">
        <w:rPr>
          <w:color w:val="000000"/>
        </w:rPr>
        <w:t xml:space="preserve">Základní škola v Novém Hrádku je plně organizovaná škola (tj. úplná základní škola s devíti samostatnými ročníky). Součástí školy jsou dvě oddělení školní družiny. Kapacita školy je 225 žáků a 60 míst ve školní družině. </w:t>
      </w:r>
    </w:p>
    <w:p w:rsidR="00B37372" w:rsidRPr="00974127" w:rsidRDefault="00B37372" w:rsidP="00B37372">
      <w:pPr>
        <w:spacing w:after="120"/>
        <w:ind w:firstLine="180"/>
        <w:jc w:val="both"/>
        <w:rPr>
          <w:color w:val="000000"/>
        </w:rPr>
      </w:pPr>
      <w:r w:rsidRPr="00974127">
        <w:rPr>
          <w:color w:val="000000"/>
        </w:rPr>
        <w:t>Žáky školy tvoří děti z Nového Hrádku a blízkého okolí, pro které je Hrádek přirozenou spádovou obcí. Dojíždějí k nám i některé děti ze vzdálenějších míst, a to zejména na základě doporučení školských poradenských zařízení rodičům. Důvodem je právě rodinné prostředí školy, její poloha i orientace blízko k přírodě a klidná atmosféra v porovnání s velkými městskými školami.</w:t>
      </w:r>
    </w:p>
    <w:p w:rsidR="00B37372" w:rsidRPr="00974127" w:rsidRDefault="00B37372" w:rsidP="00B37372">
      <w:pPr>
        <w:spacing w:after="120"/>
        <w:jc w:val="both"/>
        <w:rPr>
          <w:b/>
          <w:color w:val="000000"/>
          <w:u w:val="single"/>
        </w:rPr>
      </w:pPr>
      <w:r w:rsidRPr="00974127">
        <w:rPr>
          <w:b/>
          <w:color w:val="000000"/>
          <w:u w:val="single"/>
        </w:rPr>
        <w:t xml:space="preserve">2. </w:t>
      </w:r>
      <w:r>
        <w:rPr>
          <w:b/>
          <w:color w:val="000000"/>
          <w:u w:val="single"/>
        </w:rPr>
        <w:t>Podmínky</w:t>
      </w:r>
      <w:r w:rsidRPr="00974127">
        <w:rPr>
          <w:b/>
          <w:color w:val="000000"/>
          <w:u w:val="single"/>
        </w:rPr>
        <w:t xml:space="preserve"> školy, specifické vzdělávací možnosti</w:t>
      </w:r>
    </w:p>
    <w:p w:rsidR="00B37372" w:rsidRPr="00974127" w:rsidRDefault="00B37372" w:rsidP="00B37372">
      <w:pPr>
        <w:spacing w:after="120"/>
        <w:ind w:firstLine="180"/>
        <w:jc w:val="both"/>
        <w:rPr>
          <w:color w:val="000000"/>
        </w:rPr>
      </w:pPr>
      <w:r w:rsidRPr="00974127">
        <w:rPr>
          <w:color w:val="000000"/>
        </w:rPr>
        <w:t xml:space="preserve">Škola má </w:t>
      </w:r>
      <w:r>
        <w:rPr>
          <w:color w:val="000000"/>
        </w:rPr>
        <w:t xml:space="preserve">kmenových </w:t>
      </w:r>
      <w:r w:rsidRPr="00974127">
        <w:rPr>
          <w:color w:val="000000"/>
        </w:rPr>
        <w:t xml:space="preserve">9 tříd a </w:t>
      </w:r>
      <w:r>
        <w:rPr>
          <w:color w:val="000000"/>
        </w:rPr>
        <w:t>po dokončení půdní vestavby v roce 2009 celkem 8</w:t>
      </w:r>
      <w:r w:rsidRPr="00974127">
        <w:rPr>
          <w:color w:val="000000"/>
        </w:rPr>
        <w:t xml:space="preserve"> odborných </w:t>
      </w:r>
      <w:r>
        <w:rPr>
          <w:color w:val="000000"/>
        </w:rPr>
        <w:t>učeben</w:t>
      </w:r>
      <w:r w:rsidRPr="00974127">
        <w:rPr>
          <w:color w:val="000000"/>
        </w:rPr>
        <w:t>. Škola realizuje svou činnost i na přilehlých pozemcích</w:t>
      </w:r>
      <w:r>
        <w:rPr>
          <w:color w:val="000000"/>
        </w:rPr>
        <w:t xml:space="preserve">, </w:t>
      </w:r>
      <w:r w:rsidRPr="00974127">
        <w:rPr>
          <w:color w:val="000000"/>
        </w:rPr>
        <w:t>hřišt</w:t>
      </w:r>
      <w:r>
        <w:rPr>
          <w:color w:val="000000"/>
        </w:rPr>
        <w:t>i u školy s umělým povrchem (dokončeno rovněž v roce 2009)</w:t>
      </w:r>
      <w:r w:rsidRPr="00974127">
        <w:rPr>
          <w:color w:val="000000"/>
        </w:rPr>
        <w:t xml:space="preserve">, </w:t>
      </w:r>
      <w:r>
        <w:rPr>
          <w:color w:val="000000"/>
        </w:rPr>
        <w:t xml:space="preserve">je připravována </w:t>
      </w:r>
      <w:r w:rsidRPr="00974127">
        <w:rPr>
          <w:color w:val="000000"/>
        </w:rPr>
        <w:t>úprava prostor</w:t>
      </w:r>
      <w:r>
        <w:rPr>
          <w:color w:val="000000"/>
        </w:rPr>
        <w:t xml:space="preserve"> v blízkosti školy </w:t>
      </w:r>
      <w:r w:rsidRPr="00974127">
        <w:rPr>
          <w:color w:val="000000"/>
        </w:rPr>
        <w:t xml:space="preserve">pro </w:t>
      </w:r>
      <w:r>
        <w:rPr>
          <w:color w:val="000000"/>
        </w:rPr>
        <w:t xml:space="preserve">mimoškolní činnost, </w:t>
      </w:r>
      <w:r w:rsidRPr="00974127">
        <w:rPr>
          <w:color w:val="000000"/>
        </w:rPr>
        <w:t>relaxaci i netradiční formy výuky apod. Vlastní výuka probíhá v učebnách s kapacitně dostatečným prostorem</w:t>
      </w:r>
      <w:r>
        <w:rPr>
          <w:color w:val="000000"/>
        </w:rPr>
        <w:t>, výuka tělesné výchovy pak v místní sokolovně.</w:t>
      </w:r>
      <w:r w:rsidRPr="00974127">
        <w:rPr>
          <w:color w:val="000000"/>
        </w:rPr>
        <w:t xml:space="preserve"> Společné prostory jsou dávány žákům k využití pro relaxaci i aktivní odpočinek. Odborné pracovny slouží k výuce fyziky, chemie, informatiky, praktických činností</w:t>
      </w:r>
      <w:r>
        <w:rPr>
          <w:color w:val="000000"/>
        </w:rPr>
        <w:t xml:space="preserve"> (dílna, kuchyňka)</w:t>
      </w:r>
      <w:r w:rsidRPr="00974127">
        <w:rPr>
          <w:color w:val="000000"/>
        </w:rPr>
        <w:t>, jazyků a hudební výchovy. Ke sportu jsou využívány prostory školní cvičebny I. stupně, hřiště u školy a místní sokolovna.</w:t>
      </w:r>
    </w:p>
    <w:p w:rsidR="00B37372" w:rsidRPr="00974127" w:rsidRDefault="00B37372" w:rsidP="00B37372">
      <w:pPr>
        <w:spacing w:after="120"/>
        <w:ind w:firstLine="180"/>
        <w:jc w:val="both"/>
        <w:rPr>
          <w:color w:val="000000"/>
        </w:rPr>
      </w:pPr>
      <w:r w:rsidRPr="00974127">
        <w:rPr>
          <w:color w:val="000000"/>
        </w:rPr>
        <w:t>K prezentacím projektů, výstavám a dalším akcím pro veřejnost pak využíváme cvičebnu</w:t>
      </w:r>
      <w:r>
        <w:rPr>
          <w:color w:val="000000"/>
        </w:rPr>
        <w:t>, učebny půdní vestavby</w:t>
      </w:r>
      <w:r w:rsidRPr="00974127">
        <w:rPr>
          <w:color w:val="000000"/>
        </w:rPr>
        <w:t xml:space="preserve"> i společné prostory. </w:t>
      </w:r>
    </w:p>
    <w:p w:rsidR="00B37372" w:rsidRPr="00974127" w:rsidRDefault="00B37372" w:rsidP="00B37372">
      <w:pPr>
        <w:spacing w:after="120"/>
        <w:ind w:firstLine="180"/>
        <w:jc w:val="both"/>
        <w:rPr>
          <w:color w:val="000000"/>
        </w:rPr>
      </w:pPr>
      <w:r w:rsidRPr="00974127">
        <w:rPr>
          <w:color w:val="000000"/>
        </w:rPr>
        <w:t>Jak již bylo zmíněno, prostředí je příznivé individuální práci a přístupu. Ze strany školských poradenských zařízení je velmi kladně hodnocena práce školy s žáky se</w:t>
      </w:r>
      <w:r>
        <w:rPr>
          <w:color w:val="000000"/>
        </w:rPr>
        <w:t xml:space="preserve"> speciálními vzdělávacími potřebami</w:t>
      </w:r>
      <w:r w:rsidRPr="00974127">
        <w:rPr>
          <w:color w:val="000000"/>
        </w:rPr>
        <w:t xml:space="preserve">. </w:t>
      </w:r>
    </w:p>
    <w:p w:rsidR="00B37372" w:rsidRPr="00974127" w:rsidRDefault="00B37372" w:rsidP="00B37372">
      <w:pPr>
        <w:spacing w:after="120"/>
        <w:ind w:firstLine="180"/>
        <w:jc w:val="both"/>
        <w:rPr>
          <w:color w:val="000000"/>
        </w:rPr>
      </w:pPr>
      <w:r w:rsidRPr="00974127">
        <w:rPr>
          <w:color w:val="000000"/>
        </w:rPr>
        <w:t xml:space="preserve">Velká pozornost je věnována mimoškolní činnosti a děti mají široké možnosti vyžití v mnoha kroužcích (jazykové, </w:t>
      </w:r>
      <w:r>
        <w:rPr>
          <w:color w:val="000000"/>
        </w:rPr>
        <w:t>sportovní, polytechnické, pěvecký sbor</w:t>
      </w:r>
      <w:r w:rsidRPr="00974127">
        <w:rPr>
          <w:color w:val="000000"/>
        </w:rPr>
        <w:t xml:space="preserve"> a další).</w:t>
      </w:r>
      <w:r>
        <w:rPr>
          <w:color w:val="000000"/>
        </w:rPr>
        <w:t xml:space="preserve"> </w:t>
      </w:r>
    </w:p>
    <w:p w:rsidR="00B37372" w:rsidRPr="00974127" w:rsidRDefault="00B37372" w:rsidP="00B37372">
      <w:pPr>
        <w:spacing w:after="120"/>
        <w:ind w:firstLine="180"/>
        <w:jc w:val="both"/>
        <w:rPr>
          <w:color w:val="000000"/>
        </w:rPr>
      </w:pPr>
      <w:r w:rsidRPr="00974127">
        <w:rPr>
          <w:color w:val="000000"/>
        </w:rPr>
        <w:t xml:space="preserve">Škola velmi aktivně spolupracuje s obcí při prosazování správných přístupů k ochraně životního prostředí a pracuje soustavně na zvyšování podílu tříděných odpadů a surovin. </w:t>
      </w:r>
      <w:r>
        <w:rPr>
          <w:color w:val="000000"/>
        </w:rPr>
        <w:t xml:space="preserve">Je realizováno formou celoškolní soutěže, tříděním ve třídách, sběrem v katastru obce v rámci tematických dnů apod. </w:t>
      </w:r>
      <w:r w:rsidRPr="00974127">
        <w:rPr>
          <w:color w:val="000000"/>
        </w:rPr>
        <w:t xml:space="preserve">Do </w:t>
      </w:r>
      <w:r>
        <w:rPr>
          <w:color w:val="000000"/>
        </w:rPr>
        <w:t>sběru a třídění</w:t>
      </w:r>
      <w:r w:rsidRPr="00974127">
        <w:rPr>
          <w:color w:val="000000"/>
        </w:rPr>
        <w:t xml:space="preserve"> jsou prostřednictvím žáků </w:t>
      </w:r>
      <w:r>
        <w:rPr>
          <w:color w:val="000000"/>
        </w:rPr>
        <w:t>vtaženi</w:t>
      </w:r>
      <w:r w:rsidRPr="00974127">
        <w:rPr>
          <w:color w:val="000000"/>
        </w:rPr>
        <w:t xml:space="preserve"> i </w:t>
      </w:r>
      <w:r>
        <w:rPr>
          <w:color w:val="000000"/>
        </w:rPr>
        <w:t>zákonní zástupci</w:t>
      </w:r>
      <w:r w:rsidRPr="00974127">
        <w:rPr>
          <w:color w:val="000000"/>
        </w:rPr>
        <w:t xml:space="preserve"> z celého spádového regionu. </w:t>
      </w:r>
    </w:p>
    <w:p w:rsidR="00B37372" w:rsidRPr="00974127" w:rsidRDefault="00B37372" w:rsidP="00B37372">
      <w:pPr>
        <w:spacing w:after="120"/>
        <w:jc w:val="both"/>
        <w:rPr>
          <w:b/>
          <w:color w:val="000000"/>
          <w:u w:val="single"/>
        </w:rPr>
      </w:pPr>
      <w:r w:rsidRPr="00974127">
        <w:rPr>
          <w:b/>
          <w:color w:val="000000"/>
          <w:u w:val="single"/>
        </w:rPr>
        <w:t>3. Charakteristika pedagogického sboru a složení žáků</w:t>
      </w:r>
    </w:p>
    <w:p w:rsidR="00B37372" w:rsidRPr="00974127" w:rsidRDefault="00B37372" w:rsidP="00B37372">
      <w:pPr>
        <w:spacing w:after="120"/>
        <w:ind w:firstLine="180"/>
        <w:jc w:val="both"/>
        <w:rPr>
          <w:color w:val="000000"/>
        </w:rPr>
      </w:pPr>
      <w:r w:rsidRPr="00974127">
        <w:rPr>
          <w:color w:val="000000"/>
        </w:rPr>
        <w:t xml:space="preserve">Pedagogický sbor má </w:t>
      </w:r>
      <w:r>
        <w:rPr>
          <w:color w:val="000000"/>
        </w:rPr>
        <w:t>18</w:t>
      </w:r>
      <w:r w:rsidRPr="00974127">
        <w:rPr>
          <w:color w:val="000000"/>
        </w:rPr>
        <w:t xml:space="preserve"> členů, spojují se v něm mladí i zkušení pedagogové</w:t>
      </w:r>
      <w:r>
        <w:rPr>
          <w:color w:val="000000"/>
        </w:rPr>
        <w:t xml:space="preserve">. </w:t>
      </w:r>
      <w:r w:rsidRPr="00974127">
        <w:rPr>
          <w:color w:val="000000"/>
        </w:rPr>
        <w:t>Kvalifikovanost pedagogických pracovníků</w:t>
      </w:r>
      <w:r>
        <w:rPr>
          <w:color w:val="000000"/>
        </w:rPr>
        <w:t xml:space="preserve"> přesahuje 90 %</w:t>
      </w:r>
      <w:r w:rsidRPr="00974127">
        <w:rPr>
          <w:color w:val="000000"/>
        </w:rPr>
        <w:t xml:space="preserve">. Na druhém stupni není zcela pokryto obsazení výuky předmětů jednotlivými aprobacemi, tj. učitelé kvalifikovaní pro výuku na druhém stupni učí předměty, pro které jsou plně kvalifikovaní a dále předměty, pro které </w:t>
      </w:r>
      <w:r>
        <w:rPr>
          <w:color w:val="000000"/>
        </w:rPr>
        <w:t xml:space="preserve">splňují kvalifikaci vzdělání, pouze </w:t>
      </w:r>
      <w:r w:rsidRPr="00974127">
        <w:rPr>
          <w:color w:val="000000"/>
        </w:rPr>
        <w:t>nemají příslušnou speciální aprobaci</w:t>
      </w:r>
      <w:r>
        <w:rPr>
          <w:color w:val="000000"/>
        </w:rPr>
        <w:t xml:space="preserve"> v předmětu</w:t>
      </w:r>
      <w:r w:rsidRPr="00974127">
        <w:rPr>
          <w:color w:val="000000"/>
        </w:rPr>
        <w:t xml:space="preserve">. </w:t>
      </w:r>
      <w:r>
        <w:rPr>
          <w:color w:val="000000"/>
        </w:rPr>
        <w:t>Sbor doplňují asistentky pedagoga dle aktuální potřeby žáků se SVP.</w:t>
      </w:r>
    </w:p>
    <w:p w:rsidR="00B37372" w:rsidRPr="00974127" w:rsidRDefault="00B37372" w:rsidP="00B37372">
      <w:pPr>
        <w:spacing w:after="120"/>
        <w:ind w:firstLine="180"/>
        <w:jc w:val="both"/>
        <w:rPr>
          <w:color w:val="000000"/>
        </w:rPr>
      </w:pPr>
      <w:r w:rsidRPr="00974127">
        <w:rPr>
          <w:color w:val="000000"/>
        </w:rPr>
        <w:lastRenderedPageBreak/>
        <w:t xml:space="preserve">Učitelé si prohlubují a rozšiřují kvalifikaci dalším studiem, účastní se vzdělávání v rámci celostátních projektů </w:t>
      </w:r>
      <w:r>
        <w:rPr>
          <w:color w:val="000000"/>
        </w:rPr>
        <w:t xml:space="preserve">i </w:t>
      </w:r>
      <w:r w:rsidRPr="00974127">
        <w:rPr>
          <w:color w:val="000000"/>
        </w:rPr>
        <w:t>v regionálních vzdělávacích programech školských vzdělávacích institucí.</w:t>
      </w:r>
      <w:r>
        <w:rPr>
          <w:color w:val="000000"/>
        </w:rPr>
        <w:t xml:space="preserve"> </w:t>
      </w:r>
    </w:p>
    <w:p w:rsidR="00B37372" w:rsidRPr="00974127" w:rsidRDefault="00B37372" w:rsidP="00B37372">
      <w:pPr>
        <w:ind w:firstLine="181"/>
        <w:jc w:val="both"/>
        <w:rPr>
          <w:color w:val="000000"/>
        </w:rPr>
      </w:pPr>
      <w:r w:rsidRPr="00974127">
        <w:rPr>
          <w:color w:val="000000"/>
        </w:rPr>
        <w:t xml:space="preserve">Ve škole pracuje </w:t>
      </w:r>
      <w:r>
        <w:rPr>
          <w:color w:val="000000"/>
        </w:rPr>
        <w:t>výchovný a kariérový poradce</w:t>
      </w:r>
      <w:r w:rsidRPr="00974127">
        <w:rPr>
          <w:color w:val="000000"/>
        </w:rPr>
        <w:t>, metodik prevence, metodici environmentální výchovy,</w:t>
      </w:r>
      <w:r>
        <w:rPr>
          <w:color w:val="000000"/>
        </w:rPr>
        <w:t xml:space="preserve"> speciální pedagog,</w:t>
      </w:r>
      <w:r w:rsidRPr="00974127">
        <w:rPr>
          <w:color w:val="000000"/>
        </w:rPr>
        <w:t xml:space="preserve"> zdravotníci školy.</w:t>
      </w:r>
    </w:p>
    <w:p w:rsidR="00B37372" w:rsidRDefault="00B37372" w:rsidP="00B37372">
      <w:pPr>
        <w:jc w:val="both"/>
      </w:pPr>
    </w:p>
    <w:p w:rsidR="00B37372" w:rsidRPr="00974127" w:rsidRDefault="00B37372" w:rsidP="00B37372">
      <w:pPr>
        <w:spacing w:after="120"/>
        <w:jc w:val="both"/>
        <w:rPr>
          <w:color w:val="000000"/>
          <w:u w:val="single"/>
        </w:rPr>
      </w:pPr>
      <w:r w:rsidRPr="00974127">
        <w:rPr>
          <w:color w:val="000000"/>
          <w:u w:val="single"/>
        </w:rPr>
        <w:t>3.</w:t>
      </w:r>
      <w:r>
        <w:rPr>
          <w:color w:val="000000"/>
          <w:u w:val="single"/>
        </w:rPr>
        <w:t>1</w:t>
      </w:r>
      <w:r w:rsidRPr="00974127">
        <w:rPr>
          <w:color w:val="000000"/>
          <w:u w:val="single"/>
        </w:rPr>
        <w:t xml:space="preserve">. Žáci školy </w:t>
      </w:r>
    </w:p>
    <w:p w:rsidR="00B37372" w:rsidRPr="00974127" w:rsidRDefault="00B37372" w:rsidP="00B37372">
      <w:pPr>
        <w:spacing w:after="120"/>
        <w:ind w:firstLine="180"/>
        <w:jc w:val="both"/>
        <w:rPr>
          <w:color w:val="000000"/>
        </w:rPr>
      </w:pPr>
      <w:r w:rsidRPr="00974127">
        <w:rPr>
          <w:color w:val="000000"/>
        </w:rPr>
        <w:t>Žáky školy tvoří z </w:t>
      </w:r>
      <w:r>
        <w:rPr>
          <w:color w:val="000000"/>
        </w:rPr>
        <w:t>cca</w:t>
      </w:r>
      <w:r w:rsidRPr="00974127">
        <w:rPr>
          <w:color w:val="000000"/>
        </w:rPr>
        <w:t xml:space="preserve"> </w:t>
      </w:r>
      <w:r>
        <w:rPr>
          <w:color w:val="000000"/>
        </w:rPr>
        <w:t>4</w:t>
      </w:r>
      <w:r w:rsidRPr="00974127">
        <w:rPr>
          <w:color w:val="000000"/>
        </w:rPr>
        <w:t xml:space="preserve">0 % děti z Nového Hrádku. </w:t>
      </w:r>
      <w:r>
        <w:rPr>
          <w:color w:val="000000"/>
        </w:rPr>
        <w:t>Necelých</w:t>
      </w:r>
      <w:r w:rsidRPr="00974127">
        <w:rPr>
          <w:color w:val="000000"/>
        </w:rPr>
        <w:t xml:space="preserve"> </w:t>
      </w:r>
      <w:r>
        <w:rPr>
          <w:color w:val="000000"/>
        </w:rPr>
        <w:t>50</w:t>
      </w:r>
      <w:r w:rsidRPr="00974127">
        <w:rPr>
          <w:color w:val="000000"/>
        </w:rPr>
        <w:t xml:space="preserve"> % jsou děti z okolních obcí a </w:t>
      </w:r>
      <w:r>
        <w:rPr>
          <w:color w:val="000000"/>
        </w:rPr>
        <w:t>zbytek jsou</w:t>
      </w:r>
      <w:r w:rsidRPr="00974127">
        <w:rPr>
          <w:color w:val="000000"/>
        </w:rPr>
        <w:t xml:space="preserve"> děti ze vzdálenějších obcí (přev</w:t>
      </w:r>
      <w:r>
        <w:rPr>
          <w:color w:val="000000"/>
        </w:rPr>
        <w:t>ážně žáci vzdělávaní podle § 41 zákona č. 561/2004 Sb.</w:t>
      </w:r>
      <w:r w:rsidRPr="00974127">
        <w:rPr>
          <w:color w:val="000000"/>
        </w:rPr>
        <w:t>).</w:t>
      </w:r>
    </w:p>
    <w:p w:rsidR="00B37372" w:rsidRPr="00974127" w:rsidRDefault="00B37372" w:rsidP="00B37372">
      <w:pPr>
        <w:spacing w:after="120"/>
        <w:ind w:firstLine="180"/>
        <w:jc w:val="both"/>
        <w:rPr>
          <w:color w:val="000000"/>
        </w:rPr>
      </w:pPr>
    </w:p>
    <w:p w:rsidR="00B37372" w:rsidRPr="00974127" w:rsidRDefault="00B37372" w:rsidP="00B37372">
      <w:pPr>
        <w:spacing w:after="120"/>
        <w:jc w:val="both"/>
        <w:rPr>
          <w:b/>
          <w:color w:val="000000"/>
          <w:u w:val="single"/>
        </w:rPr>
      </w:pPr>
      <w:r w:rsidRPr="00974127">
        <w:rPr>
          <w:b/>
          <w:color w:val="000000"/>
          <w:u w:val="single"/>
        </w:rPr>
        <w:t>4. Dlouhodobé projekty, spolupráce školy s</w:t>
      </w:r>
      <w:r>
        <w:rPr>
          <w:b/>
          <w:color w:val="000000"/>
          <w:u w:val="single"/>
        </w:rPr>
        <w:t>e zákonnými zástupci</w:t>
      </w:r>
      <w:r w:rsidRPr="00974127">
        <w:rPr>
          <w:b/>
          <w:color w:val="000000"/>
          <w:u w:val="single"/>
        </w:rPr>
        <w:t>, veřejností a dalšími subjekty</w:t>
      </w:r>
    </w:p>
    <w:p w:rsidR="00B37372" w:rsidRPr="00723E2A" w:rsidRDefault="00B37372" w:rsidP="00B37372">
      <w:pPr>
        <w:spacing w:after="120"/>
        <w:ind w:firstLine="180"/>
        <w:jc w:val="both"/>
        <w:rPr>
          <w:color w:val="000000"/>
        </w:rPr>
      </w:pPr>
      <w:r w:rsidRPr="00723E2A">
        <w:rPr>
          <w:color w:val="000000"/>
        </w:rPr>
        <w:t>Škola se zapojuje do mnoha soutěží, například „Přehlídka dětských recitátorů“, „Soutěž v dětském sólovém zpěvu“ (Jaroměřský slavík</w:t>
      </w:r>
      <w:r>
        <w:rPr>
          <w:color w:val="000000"/>
        </w:rPr>
        <w:t>, Karlovarský skřivánek</w:t>
      </w:r>
      <w:r w:rsidRPr="00723E2A">
        <w:rPr>
          <w:color w:val="000000"/>
        </w:rPr>
        <w:t>), matematická (</w:t>
      </w:r>
      <w:proofErr w:type="spellStart"/>
      <w:r w:rsidRPr="00723E2A">
        <w:rPr>
          <w:color w:val="000000"/>
        </w:rPr>
        <w:t>Pythagoriáda</w:t>
      </w:r>
      <w:proofErr w:type="spellEnd"/>
      <w:r w:rsidRPr="00723E2A">
        <w:rPr>
          <w:color w:val="000000"/>
        </w:rPr>
        <w:t>), přírodovědná (Klokan), jazyková a další olympiády, „Soutěž hlídek mladých zdravotníků“ aj.; dále do řady projektů, grantových řízení, rozvíjí spolupráci s</w:t>
      </w:r>
      <w:r>
        <w:rPr>
          <w:color w:val="000000"/>
        </w:rPr>
        <w:t>e zákonnými zástupci</w:t>
      </w:r>
      <w:r w:rsidRPr="00723E2A">
        <w:rPr>
          <w:color w:val="000000"/>
        </w:rPr>
        <w:t xml:space="preserve">, obcí i ostatní veřejností. Příkladem jsou výstavy pro veřejnost, získání grantů ať již samotnou školou nebo ve spolupráci s obcí, pořádání kulturních a společenských akcí, které výrazně překračují region obce (kulturní vystoupení dětí v Domově důchodců v okresním </w:t>
      </w:r>
      <w:proofErr w:type="gramStart"/>
      <w:r w:rsidRPr="00723E2A">
        <w:rPr>
          <w:color w:val="000000"/>
        </w:rPr>
        <w:t>městě,</w:t>
      </w:r>
      <w:proofErr w:type="gramEnd"/>
      <w:r w:rsidRPr="00723E2A">
        <w:rPr>
          <w:color w:val="000000"/>
        </w:rPr>
        <w:t xml:space="preserve"> apod.).</w:t>
      </w:r>
    </w:p>
    <w:p w:rsidR="00B37372" w:rsidRPr="00723E2A" w:rsidRDefault="00B37372" w:rsidP="00B37372">
      <w:pPr>
        <w:spacing w:after="120"/>
        <w:ind w:firstLine="180"/>
        <w:jc w:val="both"/>
        <w:rPr>
          <w:color w:val="000000"/>
        </w:rPr>
      </w:pPr>
      <w:r w:rsidRPr="00723E2A">
        <w:rPr>
          <w:color w:val="000000"/>
        </w:rPr>
        <w:t>Naše</w:t>
      </w:r>
      <w:r w:rsidRPr="00723E2A">
        <w:rPr>
          <w:color w:val="000000"/>
        </w:rPr>
        <w:tab/>
        <w:t xml:space="preserve"> škola úzce spolupracuje se zastupiteli obce. Představitelé školy i obce se navzájem účastní svých jednání. Obec vylepšuje podmínky pro vzdělávání žáků. Ve spolupráci probíhá Den dětí, soutěž v třídění odpadů, veřejná vystoupení a rozloučení se žáky 9. třídy.</w:t>
      </w:r>
    </w:p>
    <w:p w:rsidR="00B37372" w:rsidRPr="00723E2A" w:rsidRDefault="00B37372" w:rsidP="00B37372">
      <w:pPr>
        <w:spacing w:after="120"/>
        <w:ind w:firstLine="180"/>
        <w:jc w:val="both"/>
        <w:rPr>
          <w:color w:val="000000"/>
        </w:rPr>
      </w:pPr>
      <w:r w:rsidRPr="00723E2A">
        <w:rPr>
          <w:color w:val="000000"/>
        </w:rPr>
        <w:t xml:space="preserve">Některé akce pořádá škola společně s místní mateřskou školou (veřejná vystoupení, akademie, Mikulášská nadílka, návštěvy předškolních žáků ve výuce 1. </w:t>
      </w:r>
      <w:proofErr w:type="gramStart"/>
      <w:r w:rsidRPr="00723E2A">
        <w:rPr>
          <w:color w:val="000000"/>
        </w:rPr>
        <w:t>třídy,…</w:t>
      </w:r>
      <w:proofErr w:type="gramEnd"/>
      <w:r w:rsidRPr="00723E2A">
        <w:rPr>
          <w:color w:val="000000"/>
        </w:rPr>
        <w:t>)</w:t>
      </w:r>
    </w:p>
    <w:p w:rsidR="00B37372" w:rsidRDefault="00B37372" w:rsidP="00B37372">
      <w:pPr>
        <w:spacing w:after="120"/>
        <w:ind w:firstLine="180"/>
        <w:jc w:val="both"/>
        <w:rPr>
          <w:color w:val="000000"/>
        </w:rPr>
      </w:pPr>
      <w:r w:rsidRPr="00723E2A">
        <w:rPr>
          <w:color w:val="000000"/>
        </w:rPr>
        <w:t xml:space="preserve">Již desetiletí aktivně pracuje občanské sdružení SRPDŠ při ZŠ v Novém Hrádku. </w:t>
      </w:r>
      <w:r>
        <w:rPr>
          <w:color w:val="000000"/>
        </w:rPr>
        <w:t>Finančně přispívá na vybavení školy (např. knihy do školní knihovny) a spolufinancuje školní akce.</w:t>
      </w:r>
    </w:p>
    <w:p w:rsidR="00B37372" w:rsidRPr="00723E2A" w:rsidRDefault="00B37372" w:rsidP="00B37372">
      <w:pPr>
        <w:spacing w:after="120"/>
        <w:ind w:firstLine="180"/>
        <w:jc w:val="both"/>
        <w:rPr>
          <w:color w:val="000000"/>
        </w:rPr>
      </w:pPr>
      <w:r w:rsidRPr="00723E2A">
        <w:rPr>
          <w:color w:val="000000"/>
        </w:rPr>
        <w:t>V souladu se školským zákonem pracuje školská rada. Hlavní náplní její práce je naplnění zákonných kompetencí. Dále se zaměřuje především na podporu aktivit školy, podává návrhy zřizovateli a soustřeďuje náměty rodičů pro jednání s vedením školy.</w:t>
      </w:r>
    </w:p>
    <w:p w:rsidR="00B37372" w:rsidRPr="00723E2A" w:rsidRDefault="00B37372" w:rsidP="00B37372">
      <w:pPr>
        <w:spacing w:after="120"/>
        <w:ind w:firstLine="180"/>
        <w:jc w:val="both"/>
        <w:rPr>
          <w:color w:val="000000"/>
        </w:rPr>
      </w:pPr>
      <w:r w:rsidRPr="00723E2A">
        <w:rPr>
          <w:color w:val="000000"/>
        </w:rPr>
        <w:t>Škola spolupracuje a navazuje formální i neformální kontakty s mnoha dalšími subjekty. Namátkou můžeme jmenovat spolupráci s místní knihovnou, Okresní knihovnou v Náchodě, s Policií ČR v Náchodě, plaveckou školou v Náchodě, s pracovníky, kteří zajišťují výuku na dopravním hřišti v Bělovsi, Českým červeným křížem, místní TJ Sokol aj.</w:t>
      </w:r>
    </w:p>
    <w:p w:rsidR="00B37372" w:rsidRPr="00723E2A" w:rsidRDefault="00B37372" w:rsidP="00B37372">
      <w:pPr>
        <w:spacing w:after="120"/>
        <w:ind w:firstLine="180"/>
        <w:jc w:val="both"/>
        <w:rPr>
          <w:color w:val="000000"/>
        </w:rPr>
      </w:pPr>
      <w:r w:rsidRPr="00723E2A">
        <w:rPr>
          <w:color w:val="000000"/>
        </w:rPr>
        <w:t>V oblasti environmentální výchovy naše škola spolupracuje se střediskem EV Sever v Hradci Králové. Je členem sítě M.R.K.E.V., odebírá časopis Bedrník, využívá programových nabídek, seminářů a vzdělávacích akcí. V rámci výletů a exkurzí využíváme nabídky ZOO Dvůr Králové.</w:t>
      </w:r>
    </w:p>
    <w:p w:rsidR="00B37372" w:rsidRPr="00723E2A" w:rsidRDefault="00B37372" w:rsidP="00B37372">
      <w:pPr>
        <w:spacing w:after="120"/>
        <w:ind w:firstLine="180"/>
        <w:jc w:val="both"/>
        <w:rPr>
          <w:color w:val="000000"/>
        </w:rPr>
      </w:pPr>
      <w:r w:rsidRPr="00723E2A">
        <w:rPr>
          <w:color w:val="000000"/>
        </w:rPr>
        <w:lastRenderedPageBreak/>
        <w:t>Základem vzdělávání a výchovy integrovaných žáků je spolupráce s Pedagogicko-psychologickou poradnou v Náchodě a SVP Kompas.</w:t>
      </w:r>
    </w:p>
    <w:p w:rsidR="00B37372" w:rsidRPr="00723E2A" w:rsidRDefault="00B37372" w:rsidP="00B37372">
      <w:pPr>
        <w:spacing w:after="120"/>
        <w:ind w:firstLine="180"/>
        <w:jc w:val="both"/>
        <w:rPr>
          <w:color w:val="000000"/>
        </w:rPr>
      </w:pPr>
      <w:r w:rsidRPr="00723E2A">
        <w:rPr>
          <w:color w:val="000000"/>
        </w:rPr>
        <w:t>Dlouhodobá spolupráce se zahraničím zatím neprobíhá. Škola nabízí</w:t>
      </w:r>
      <w:r>
        <w:rPr>
          <w:color w:val="000000"/>
        </w:rPr>
        <w:t xml:space="preserve"> </w:t>
      </w:r>
      <w:r w:rsidRPr="00723E2A">
        <w:rPr>
          <w:color w:val="000000"/>
        </w:rPr>
        <w:t>exkurze do zahraničí</w:t>
      </w:r>
      <w:r>
        <w:rPr>
          <w:color w:val="000000"/>
        </w:rPr>
        <w:t xml:space="preserve"> </w:t>
      </w:r>
      <w:r w:rsidRPr="00723E2A">
        <w:rPr>
          <w:color w:val="000000"/>
        </w:rPr>
        <w:t>(Anglie, Německo, Polsko, Rakousko). Výhledově se počítá s</w:t>
      </w:r>
      <w:r>
        <w:rPr>
          <w:color w:val="000000"/>
        </w:rPr>
        <w:t> </w:t>
      </w:r>
      <w:r w:rsidRPr="00723E2A">
        <w:rPr>
          <w:color w:val="000000"/>
        </w:rPr>
        <w:t>navázáním spolupráce se školou ze sousedního státu.</w:t>
      </w:r>
    </w:p>
    <w:p w:rsidR="00B37372" w:rsidRPr="00723E2A" w:rsidRDefault="00B37372" w:rsidP="00B37372">
      <w:pPr>
        <w:spacing w:after="120"/>
        <w:ind w:firstLine="180"/>
        <w:jc w:val="both"/>
        <w:rPr>
          <w:color w:val="000000"/>
        </w:rPr>
      </w:pPr>
      <w:r w:rsidRPr="00723E2A">
        <w:rPr>
          <w:color w:val="000000"/>
        </w:rPr>
        <w:t>Cílem školy je, aby byla organicky začleněna do života obce, což se doposud daří ke spokojenosti školy i veřejnosti.</w:t>
      </w:r>
    </w:p>
    <w:p w:rsidR="00B37372" w:rsidRPr="00723E2A" w:rsidRDefault="00B37372" w:rsidP="00B37372">
      <w:pPr>
        <w:spacing w:after="120"/>
        <w:ind w:firstLine="180"/>
        <w:jc w:val="both"/>
        <w:rPr>
          <w:b/>
          <w:color w:val="000000"/>
          <w:u w:val="single"/>
        </w:rPr>
      </w:pPr>
      <w:r w:rsidRPr="00723E2A">
        <w:rPr>
          <w:b/>
          <w:color w:val="000000"/>
          <w:u w:val="single"/>
        </w:rPr>
        <w:t>Projekty</w:t>
      </w:r>
    </w:p>
    <w:p w:rsidR="00B37372" w:rsidRPr="00723E2A" w:rsidRDefault="00B37372" w:rsidP="00B37372">
      <w:pPr>
        <w:spacing w:after="120"/>
        <w:ind w:firstLine="180"/>
        <w:jc w:val="both"/>
        <w:rPr>
          <w:color w:val="000000"/>
        </w:rPr>
      </w:pPr>
      <w:r w:rsidRPr="00723E2A">
        <w:rPr>
          <w:color w:val="000000"/>
        </w:rPr>
        <w:t>Projekty jsou voleny podle věku žáků, podle aktuálních společenských událostí, podle ročních období a podle výchovných potřeb školy.</w:t>
      </w:r>
    </w:p>
    <w:p w:rsidR="00B37372" w:rsidRPr="00723E2A" w:rsidRDefault="00B37372" w:rsidP="00B37372">
      <w:pPr>
        <w:spacing w:after="120"/>
        <w:ind w:firstLine="180"/>
        <w:jc w:val="both"/>
        <w:rPr>
          <w:color w:val="000000"/>
        </w:rPr>
      </w:pPr>
      <w:r w:rsidRPr="00723E2A">
        <w:rPr>
          <w:color w:val="000000"/>
        </w:rPr>
        <w:t>Projekty volíme krátkodobé, celoroční, ročníkové a celoškolní. Zaměřujeme se nejen na znalosti, ale především na dovednost užít znalosti v praxi, na schopnost nacházet informace a objevovat dosud nepoznané, na schopnost pracovat v týmu.  Důraz klademe na prezentaci projektu, která rozvíjí schopnost diskuze a věcného vyjadřování.</w:t>
      </w:r>
    </w:p>
    <w:p w:rsidR="00B37372" w:rsidRPr="00723E2A" w:rsidRDefault="00B37372" w:rsidP="00B37372">
      <w:pPr>
        <w:spacing w:after="120"/>
        <w:ind w:firstLine="180"/>
        <w:jc w:val="both"/>
        <w:rPr>
          <w:color w:val="000000"/>
        </w:rPr>
      </w:pPr>
      <w:r w:rsidRPr="00723E2A">
        <w:rPr>
          <w:color w:val="000000"/>
        </w:rPr>
        <w:t xml:space="preserve">Mezi celoškolní projekty zařazujeme Vánoce nebo Velikonoce (pravidelně se střídají). </w:t>
      </w:r>
    </w:p>
    <w:p w:rsidR="00B37372" w:rsidRPr="00723E2A" w:rsidRDefault="00B37372" w:rsidP="00B37372">
      <w:pPr>
        <w:spacing w:after="120"/>
        <w:ind w:firstLine="180"/>
        <w:jc w:val="both"/>
        <w:rPr>
          <w:color w:val="000000"/>
        </w:rPr>
      </w:pPr>
      <w:r w:rsidRPr="00723E2A">
        <w:rPr>
          <w:color w:val="000000"/>
        </w:rPr>
        <w:t xml:space="preserve">Vánoce začínají mikulášskou nadílkou dětem v MŠ a ve škole. Následuje vystoupení žáků v Domově důchodců v Náchodě a předání vlastnoručně vyrobených dárků. Děti se seznamují s vánočními tradicemi, tvoří vánoční dekorace a připravují výrobky na vánoční výstavu pro veřejnost. Připravují program na třídní besídky. Ve všech činnostech se uplatňují průřezová témata ENV, OSV, MKV, </w:t>
      </w:r>
      <w:proofErr w:type="spellStart"/>
      <w:r w:rsidRPr="00723E2A">
        <w:rPr>
          <w:color w:val="000000"/>
        </w:rPr>
        <w:t>MdV</w:t>
      </w:r>
      <w:proofErr w:type="spellEnd"/>
      <w:r w:rsidRPr="00723E2A">
        <w:rPr>
          <w:color w:val="000000"/>
        </w:rPr>
        <w:t>.</w:t>
      </w:r>
    </w:p>
    <w:p w:rsidR="00B37372" w:rsidRPr="00723E2A" w:rsidRDefault="00B37372" w:rsidP="00B37372">
      <w:pPr>
        <w:spacing w:after="120"/>
        <w:ind w:firstLine="180"/>
        <w:jc w:val="both"/>
        <w:rPr>
          <w:color w:val="000000"/>
        </w:rPr>
      </w:pPr>
      <w:r w:rsidRPr="00723E2A">
        <w:rPr>
          <w:color w:val="000000"/>
        </w:rPr>
        <w:t xml:space="preserve">Stejně je zaměřen i projekt Velikonoce. </w:t>
      </w:r>
    </w:p>
    <w:p w:rsidR="00B37372" w:rsidRPr="00723E2A" w:rsidRDefault="00B37372" w:rsidP="00B37372">
      <w:pPr>
        <w:spacing w:after="120"/>
        <w:ind w:firstLine="180"/>
        <w:jc w:val="both"/>
        <w:rPr>
          <w:color w:val="000000"/>
        </w:rPr>
      </w:pPr>
      <w:r w:rsidRPr="00723E2A">
        <w:rPr>
          <w:color w:val="000000"/>
        </w:rPr>
        <w:t>Tradičně v dubnu probíhá celoškolní projekt Den Země, každoročně s jiným tématem. Žáci vyhledávají a zpracovávají informace, vytvářejí prezentace, referáty, vedou diskuze. Podílejí se na úklidu obce</w:t>
      </w:r>
      <w:r>
        <w:rPr>
          <w:color w:val="000000"/>
        </w:rPr>
        <w:t xml:space="preserve"> a jejího okolí</w:t>
      </w:r>
      <w:r w:rsidRPr="00723E2A">
        <w:rPr>
          <w:color w:val="000000"/>
        </w:rPr>
        <w:t xml:space="preserve">. Pracují ve skupinách stejného věkového složení nebo je tvoří žáci různých tříd. Zařazena jsou průřezová témata EVO, MKV, MGS, </w:t>
      </w:r>
      <w:proofErr w:type="spellStart"/>
      <w:r w:rsidRPr="00723E2A">
        <w:rPr>
          <w:color w:val="000000"/>
        </w:rPr>
        <w:t>MdV</w:t>
      </w:r>
      <w:proofErr w:type="spellEnd"/>
      <w:r w:rsidRPr="00723E2A">
        <w:rPr>
          <w:color w:val="000000"/>
        </w:rPr>
        <w:t>.</w:t>
      </w:r>
    </w:p>
    <w:p w:rsidR="00B37372" w:rsidRPr="00723E2A" w:rsidRDefault="00B37372" w:rsidP="00B37372">
      <w:pPr>
        <w:spacing w:after="120"/>
        <w:ind w:firstLine="180"/>
        <w:jc w:val="both"/>
        <w:rPr>
          <w:color w:val="000000"/>
        </w:rPr>
      </w:pPr>
      <w:r w:rsidRPr="00723E2A">
        <w:rPr>
          <w:color w:val="000000"/>
        </w:rPr>
        <w:t xml:space="preserve">Školní rok uzavíráme celoškolním projektem Akademie, na který si připravují žáci každé třídy své vystoupení, zajišťují propagaci a zvou </w:t>
      </w:r>
      <w:r>
        <w:rPr>
          <w:color w:val="000000"/>
        </w:rPr>
        <w:t>zákonné zástupce</w:t>
      </w:r>
      <w:r w:rsidRPr="00723E2A">
        <w:rPr>
          <w:color w:val="000000"/>
        </w:rPr>
        <w:t xml:space="preserve"> a veřejnost. Zařazena jsou průřezová témata OSV, MKV, MV.</w:t>
      </w:r>
    </w:p>
    <w:p w:rsidR="00B37372" w:rsidRPr="00723E2A" w:rsidRDefault="00B37372" w:rsidP="00B37372">
      <w:pPr>
        <w:spacing w:after="120"/>
        <w:ind w:firstLine="180"/>
        <w:jc w:val="both"/>
        <w:rPr>
          <w:color w:val="000000"/>
        </w:rPr>
      </w:pPr>
      <w:r w:rsidRPr="00723E2A">
        <w:rPr>
          <w:color w:val="000000"/>
        </w:rPr>
        <w:t xml:space="preserve">Škola se zařazuje do aktuálně vyhlášených projektů. </w:t>
      </w:r>
    </w:p>
    <w:p w:rsidR="00B37372" w:rsidRPr="00974127" w:rsidRDefault="00B37372" w:rsidP="00B37372">
      <w:pPr>
        <w:spacing w:after="120"/>
        <w:ind w:firstLine="180"/>
        <w:jc w:val="both"/>
        <w:rPr>
          <w:color w:val="000000"/>
        </w:rPr>
      </w:pPr>
    </w:p>
    <w:p w:rsidR="00F960B2" w:rsidRDefault="00F960B2" w:rsidP="00B37372">
      <w:pPr>
        <w:spacing w:after="240"/>
        <w:jc w:val="center"/>
        <w:rPr>
          <w:b/>
          <w:color w:val="000000"/>
          <w:sz w:val="28"/>
          <w:szCs w:val="28"/>
          <w:u w:val="single"/>
        </w:rPr>
      </w:pPr>
    </w:p>
    <w:p w:rsidR="00F960B2" w:rsidRDefault="00F960B2" w:rsidP="00B37372">
      <w:pPr>
        <w:spacing w:after="240"/>
        <w:jc w:val="center"/>
        <w:rPr>
          <w:b/>
          <w:color w:val="000000"/>
          <w:sz w:val="28"/>
          <w:szCs w:val="28"/>
          <w:u w:val="single"/>
        </w:rPr>
      </w:pPr>
    </w:p>
    <w:p w:rsidR="00E83FBB" w:rsidRDefault="00E83FBB" w:rsidP="00B37372">
      <w:pPr>
        <w:spacing w:after="240"/>
        <w:jc w:val="center"/>
        <w:rPr>
          <w:b/>
          <w:color w:val="000000"/>
          <w:sz w:val="28"/>
          <w:szCs w:val="28"/>
          <w:u w:val="single"/>
        </w:rPr>
      </w:pPr>
    </w:p>
    <w:p w:rsidR="00B37372" w:rsidRPr="00974127" w:rsidRDefault="00B37372" w:rsidP="00B37372">
      <w:pPr>
        <w:spacing w:after="240"/>
        <w:jc w:val="center"/>
        <w:rPr>
          <w:b/>
          <w:color w:val="000000"/>
          <w:u w:val="single"/>
        </w:rPr>
      </w:pPr>
      <w:r w:rsidRPr="00974127">
        <w:rPr>
          <w:b/>
          <w:color w:val="000000"/>
          <w:sz w:val="28"/>
          <w:szCs w:val="28"/>
          <w:u w:val="single"/>
        </w:rPr>
        <w:lastRenderedPageBreak/>
        <w:t xml:space="preserve">Část III. - Charakteristika školního vzdělávacího </w:t>
      </w:r>
      <w:proofErr w:type="gramStart"/>
      <w:r w:rsidRPr="00974127">
        <w:rPr>
          <w:b/>
          <w:color w:val="000000"/>
          <w:sz w:val="28"/>
          <w:szCs w:val="28"/>
          <w:u w:val="single"/>
        </w:rPr>
        <w:t>programu -</w:t>
      </w:r>
      <w:r w:rsidRPr="00974127">
        <w:rPr>
          <w:b/>
          <w:color w:val="000000"/>
          <w:u w:val="single"/>
        </w:rPr>
        <w:t xml:space="preserve"> </w:t>
      </w:r>
      <w:r w:rsidRPr="00974127">
        <w:rPr>
          <w:b/>
          <w:color w:val="000000"/>
          <w:sz w:val="28"/>
          <w:szCs w:val="28"/>
          <w:u w:val="single"/>
        </w:rPr>
        <w:t>Základní</w:t>
      </w:r>
      <w:proofErr w:type="gramEnd"/>
      <w:r w:rsidRPr="00974127">
        <w:rPr>
          <w:b/>
          <w:color w:val="000000"/>
          <w:sz w:val="28"/>
          <w:szCs w:val="28"/>
          <w:u w:val="single"/>
        </w:rPr>
        <w:t xml:space="preserve"> škola, Nový Hrádek, okres Náchod</w:t>
      </w:r>
    </w:p>
    <w:p w:rsidR="00B37372" w:rsidRPr="00974127" w:rsidRDefault="00B37372" w:rsidP="00B37372">
      <w:pPr>
        <w:spacing w:after="240"/>
        <w:jc w:val="center"/>
        <w:rPr>
          <w:b/>
          <w:color w:val="000000"/>
          <w:u w:val="single"/>
        </w:rPr>
      </w:pPr>
      <w:r w:rsidRPr="00974127">
        <w:rPr>
          <w:b/>
          <w:color w:val="000000"/>
          <w:u w:val="single"/>
        </w:rPr>
        <w:t>Preambule</w:t>
      </w:r>
    </w:p>
    <w:p w:rsidR="00B37372" w:rsidRDefault="00B37372" w:rsidP="00B37372">
      <w:pPr>
        <w:spacing w:after="120"/>
        <w:ind w:firstLine="180"/>
        <w:jc w:val="both"/>
        <w:rPr>
          <w:color w:val="000000"/>
        </w:rPr>
      </w:pPr>
      <w:r w:rsidRPr="00974127">
        <w:rPr>
          <w:color w:val="000000"/>
        </w:rPr>
        <w:t>Cílem je vytvořit ze školy místo, kde se všichni rádi setkávají. Chtěli bychom, aby tu učitelé a vychovatelé sdělovali to nejlepší, co znají těm, kdo mají nebo alespoň tuší potřebu poznání. Je mnoho oblastí, kde lze objevovat nové a neprobádané; naše škola je postavena v krásném místě východních Čech, kde se Orlické hory svažují k hradecké rovině, a protože bychom rádi tuto krásu uchovali, chceme dětem vštěpovat lásku k místu jejich dětství a úctu k životnímu prostředí. Ale také je prostřednictvím pavučiny "sítě sítí" a nových technologií přibližovat světu a možnostem poznání, které pro ty, kdo chtějí poznávat, nikdy neskončí.</w:t>
      </w:r>
    </w:p>
    <w:p w:rsidR="00B37372" w:rsidRPr="00974127" w:rsidRDefault="00B37372" w:rsidP="00B37372">
      <w:pPr>
        <w:spacing w:after="120"/>
        <w:ind w:firstLine="180"/>
        <w:jc w:val="both"/>
        <w:rPr>
          <w:color w:val="000000"/>
        </w:rPr>
      </w:pPr>
    </w:p>
    <w:p w:rsidR="00B37372" w:rsidRPr="00974127" w:rsidRDefault="00B37372" w:rsidP="00B37372">
      <w:pPr>
        <w:spacing w:after="120"/>
        <w:ind w:left="357" w:hanging="357"/>
        <w:jc w:val="both"/>
        <w:rPr>
          <w:b/>
          <w:color w:val="000000"/>
          <w:u w:val="single"/>
        </w:rPr>
      </w:pPr>
      <w:r w:rsidRPr="00974127">
        <w:rPr>
          <w:b/>
          <w:color w:val="000000"/>
          <w:u w:val="single"/>
        </w:rPr>
        <w:t xml:space="preserve">1. Zaměření </w:t>
      </w:r>
      <w:proofErr w:type="gramStart"/>
      <w:r w:rsidRPr="00974127">
        <w:rPr>
          <w:b/>
          <w:color w:val="000000"/>
          <w:u w:val="single"/>
        </w:rPr>
        <w:t>ŠVP - konkrétní</w:t>
      </w:r>
      <w:proofErr w:type="gramEnd"/>
      <w:r w:rsidRPr="00974127">
        <w:rPr>
          <w:b/>
          <w:color w:val="000000"/>
          <w:u w:val="single"/>
        </w:rPr>
        <w:t xml:space="preserve"> cíle ŠVP:</w:t>
      </w:r>
    </w:p>
    <w:p w:rsidR="00B37372" w:rsidRPr="00974127" w:rsidRDefault="00B37372" w:rsidP="00B37372">
      <w:pPr>
        <w:numPr>
          <w:ilvl w:val="0"/>
          <w:numId w:val="1"/>
        </w:numPr>
        <w:spacing w:after="120"/>
        <w:ind w:left="714" w:hanging="357"/>
        <w:jc w:val="both"/>
        <w:rPr>
          <w:color w:val="000000"/>
        </w:rPr>
      </w:pPr>
      <w:r w:rsidRPr="00974127">
        <w:rPr>
          <w:color w:val="000000"/>
        </w:rPr>
        <w:t>realizovat ŠVP v souladu s koncepcí projednanou se zřizovatelem a školskou radou</w:t>
      </w:r>
    </w:p>
    <w:p w:rsidR="00B37372" w:rsidRPr="00974127" w:rsidRDefault="00B37372" w:rsidP="00B37372">
      <w:pPr>
        <w:numPr>
          <w:ilvl w:val="0"/>
          <w:numId w:val="1"/>
        </w:numPr>
        <w:spacing w:after="120"/>
        <w:ind w:left="714" w:hanging="357"/>
        <w:jc w:val="both"/>
        <w:rPr>
          <w:color w:val="000000"/>
        </w:rPr>
      </w:pPr>
      <w:r w:rsidRPr="00974127">
        <w:rPr>
          <w:color w:val="000000"/>
        </w:rPr>
        <w:t xml:space="preserve">dosáhnout takové úrovně znalostí, dovedností a kompetencí žáků, aby byl přechod z I. na II. stupeň přirozený </w:t>
      </w:r>
    </w:p>
    <w:p w:rsidR="00B37372" w:rsidRPr="00974127" w:rsidRDefault="00B37372" w:rsidP="00B37372">
      <w:pPr>
        <w:numPr>
          <w:ilvl w:val="0"/>
          <w:numId w:val="1"/>
        </w:numPr>
        <w:spacing w:after="120"/>
        <w:ind w:left="714" w:hanging="357"/>
        <w:jc w:val="both"/>
        <w:rPr>
          <w:color w:val="000000"/>
        </w:rPr>
      </w:pPr>
      <w:r w:rsidRPr="00974127">
        <w:rPr>
          <w:color w:val="000000"/>
        </w:rPr>
        <w:t>dosáhnout takové úrovně znalostí, dovedností a kompetencí žáků, aby byli úspěšní v přijímacím řízení na vyšší stupeň škol i v dalším studiu</w:t>
      </w:r>
    </w:p>
    <w:p w:rsidR="00B37372" w:rsidRPr="00974127" w:rsidRDefault="00B37372" w:rsidP="00B37372">
      <w:pPr>
        <w:numPr>
          <w:ilvl w:val="0"/>
          <w:numId w:val="1"/>
        </w:numPr>
        <w:spacing w:after="120"/>
        <w:ind w:left="714" w:hanging="357"/>
        <w:jc w:val="both"/>
        <w:rPr>
          <w:color w:val="000000"/>
        </w:rPr>
      </w:pPr>
      <w:r w:rsidRPr="00974127">
        <w:rPr>
          <w:color w:val="000000"/>
        </w:rPr>
        <w:t xml:space="preserve">k uvedeným dvěma cílům stanovit ve školním vzdělávacím programu: </w:t>
      </w:r>
    </w:p>
    <w:p w:rsidR="00B37372" w:rsidRPr="00974127" w:rsidRDefault="00B37372" w:rsidP="00B37372">
      <w:pPr>
        <w:numPr>
          <w:ilvl w:val="1"/>
          <w:numId w:val="1"/>
        </w:numPr>
        <w:spacing w:after="120"/>
        <w:ind w:left="1434" w:hanging="357"/>
        <w:jc w:val="both"/>
        <w:rPr>
          <w:color w:val="000000"/>
        </w:rPr>
      </w:pPr>
      <w:r w:rsidRPr="00974127">
        <w:rPr>
          <w:color w:val="000000"/>
        </w:rPr>
        <w:t xml:space="preserve">podstatné učivo (výstupy </w:t>
      </w:r>
      <w:r>
        <w:rPr>
          <w:color w:val="000000"/>
        </w:rPr>
        <w:t>v</w:t>
      </w:r>
      <w:r w:rsidRPr="00974127">
        <w:rPr>
          <w:color w:val="000000"/>
        </w:rPr>
        <w:t xml:space="preserve"> souladu s RVP pro ZV) jako základní kámen dalšího rozvoje žáka, vytvořit kvalitní tematické plány </w:t>
      </w:r>
    </w:p>
    <w:p w:rsidR="00B37372" w:rsidRPr="00974127" w:rsidRDefault="00B37372" w:rsidP="00B37372">
      <w:pPr>
        <w:numPr>
          <w:ilvl w:val="1"/>
          <w:numId w:val="1"/>
        </w:numPr>
        <w:spacing w:after="120"/>
        <w:ind w:left="1434" w:hanging="357"/>
        <w:jc w:val="both"/>
        <w:rPr>
          <w:color w:val="000000"/>
        </w:rPr>
      </w:pPr>
      <w:r w:rsidRPr="00974127">
        <w:rPr>
          <w:color w:val="000000"/>
        </w:rPr>
        <w:t>souhrn kompetencí v duchu RVP, které povedou k rozvoji samostatné práce žáků</w:t>
      </w:r>
    </w:p>
    <w:p w:rsidR="00B37372" w:rsidRPr="00974127" w:rsidRDefault="00B37372" w:rsidP="00B37372">
      <w:pPr>
        <w:numPr>
          <w:ilvl w:val="1"/>
          <w:numId w:val="1"/>
        </w:numPr>
        <w:spacing w:after="120"/>
        <w:ind w:left="1434" w:hanging="357"/>
        <w:jc w:val="both"/>
        <w:rPr>
          <w:color w:val="000000"/>
        </w:rPr>
      </w:pPr>
      <w:r w:rsidRPr="00974127">
        <w:rPr>
          <w:color w:val="000000"/>
        </w:rPr>
        <w:t xml:space="preserve">prioritu zvládnutí samostatné a kritické práce </w:t>
      </w:r>
      <w:proofErr w:type="gramStart"/>
      <w:r w:rsidRPr="00974127">
        <w:rPr>
          <w:color w:val="000000"/>
        </w:rPr>
        <w:t>s</w:t>
      </w:r>
      <w:proofErr w:type="gramEnd"/>
      <w:r w:rsidRPr="00974127">
        <w:rPr>
          <w:color w:val="000000"/>
        </w:rPr>
        <w:t xml:space="preserve"> informace</w:t>
      </w:r>
    </w:p>
    <w:p w:rsidR="00B37372" w:rsidRPr="00974127" w:rsidRDefault="00B37372" w:rsidP="00B37372">
      <w:pPr>
        <w:numPr>
          <w:ilvl w:val="1"/>
          <w:numId w:val="1"/>
        </w:numPr>
        <w:spacing w:after="120"/>
        <w:ind w:left="1434" w:hanging="357"/>
        <w:jc w:val="both"/>
        <w:rPr>
          <w:color w:val="000000"/>
        </w:rPr>
      </w:pPr>
      <w:r w:rsidRPr="00974127">
        <w:rPr>
          <w:color w:val="000000"/>
        </w:rPr>
        <w:t>kritéria hodnocení, která validně vypoví o dosažení, či nedosažení cílů</w:t>
      </w:r>
    </w:p>
    <w:p w:rsidR="00B37372" w:rsidRPr="00974127" w:rsidRDefault="00B37372" w:rsidP="00B37372">
      <w:pPr>
        <w:numPr>
          <w:ilvl w:val="0"/>
          <w:numId w:val="1"/>
        </w:numPr>
        <w:spacing w:after="120"/>
        <w:ind w:left="714" w:hanging="357"/>
        <w:jc w:val="both"/>
        <w:rPr>
          <w:color w:val="000000"/>
        </w:rPr>
      </w:pPr>
      <w:r w:rsidRPr="00974127">
        <w:rPr>
          <w:color w:val="000000"/>
        </w:rPr>
        <w:t xml:space="preserve">rozvoj prioritních směrů vzdělávání, které s ohledem na geografickou polohu školy a společenské vývojové trendy vytyčujeme v ŠVP pro oblasti: </w:t>
      </w:r>
    </w:p>
    <w:p w:rsidR="00B37372" w:rsidRPr="00974127" w:rsidRDefault="00B37372" w:rsidP="00B37372">
      <w:pPr>
        <w:numPr>
          <w:ilvl w:val="1"/>
          <w:numId w:val="1"/>
        </w:numPr>
        <w:spacing w:after="120"/>
        <w:ind w:left="1434" w:hanging="357"/>
        <w:jc w:val="both"/>
        <w:rPr>
          <w:color w:val="000000"/>
        </w:rPr>
      </w:pPr>
      <w:r w:rsidRPr="00974127">
        <w:rPr>
          <w:color w:val="000000"/>
        </w:rPr>
        <w:t xml:space="preserve">výpočetní a komunikační technika </w:t>
      </w:r>
    </w:p>
    <w:p w:rsidR="00B37372" w:rsidRPr="00974127" w:rsidRDefault="00B37372" w:rsidP="00B37372">
      <w:pPr>
        <w:numPr>
          <w:ilvl w:val="1"/>
          <w:numId w:val="1"/>
        </w:numPr>
        <w:spacing w:after="120"/>
        <w:ind w:left="1434" w:hanging="357"/>
        <w:jc w:val="both"/>
        <w:rPr>
          <w:color w:val="000000"/>
        </w:rPr>
      </w:pPr>
      <w:r w:rsidRPr="00974127">
        <w:rPr>
          <w:color w:val="000000"/>
        </w:rPr>
        <w:t>environmentální výchova klade důraz na poznávání životního prostředí člověka, na uvědomování si nezbytnosti zachování podmínek života, na utváření vztahu člověka a životního prostředí</w:t>
      </w:r>
    </w:p>
    <w:p w:rsidR="00B37372" w:rsidRPr="00974127" w:rsidRDefault="00B37372" w:rsidP="00B37372">
      <w:pPr>
        <w:numPr>
          <w:ilvl w:val="1"/>
          <w:numId w:val="1"/>
        </w:numPr>
        <w:spacing w:after="120"/>
        <w:ind w:left="1434" w:hanging="357"/>
        <w:jc w:val="both"/>
        <w:rPr>
          <w:color w:val="000000"/>
        </w:rPr>
      </w:pPr>
      <w:r w:rsidRPr="00974127">
        <w:rPr>
          <w:color w:val="000000"/>
        </w:rPr>
        <w:t xml:space="preserve">ekologická výchova s širším záběrem i na oblast zdravého životního stylu (správná životospráva, podpora rozvoje sportu a tělesných aktivit), prevence patologických jevů zdravotních i společenských (protidrogová prevence, boj s xenofobií, rasovými předsudky) </w:t>
      </w:r>
    </w:p>
    <w:p w:rsidR="00B37372" w:rsidRPr="00974127" w:rsidRDefault="00B37372" w:rsidP="00B37372">
      <w:pPr>
        <w:numPr>
          <w:ilvl w:val="1"/>
          <w:numId w:val="1"/>
        </w:numPr>
        <w:spacing w:after="120"/>
        <w:ind w:left="1434" w:hanging="357"/>
        <w:jc w:val="both"/>
        <w:rPr>
          <w:color w:val="000000"/>
        </w:rPr>
      </w:pPr>
      <w:r w:rsidRPr="00974127">
        <w:rPr>
          <w:color w:val="000000"/>
        </w:rPr>
        <w:lastRenderedPageBreak/>
        <w:t xml:space="preserve">rozvoj konkrétních aktivit ekologické výchovy (třídění odpadů ve škole i mimo ni, hledání cest šetření energií, používání ekologických čisticích prostředků v rámci školy, péče o zeleň v rámci školy, vytváření vědomí odpovědnosti za životní prostředí v katastru obce, v tomto duchu rozvíjet spolupráci školy, radnice a </w:t>
      </w:r>
      <w:r w:rsidRPr="00874C11">
        <w:rPr>
          <w:color w:val="000000"/>
        </w:rPr>
        <w:t>veřejnosti)</w:t>
      </w:r>
    </w:p>
    <w:p w:rsidR="00B37372" w:rsidRPr="00974127" w:rsidRDefault="00B37372" w:rsidP="00B37372">
      <w:pPr>
        <w:numPr>
          <w:ilvl w:val="1"/>
          <w:numId w:val="1"/>
        </w:numPr>
        <w:spacing w:after="120"/>
        <w:ind w:left="1434" w:hanging="357"/>
        <w:jc w:val="both"/>
        <w:rPr>
          <w:color w:val="000000"/>
        </w:rPr>
      </w:pPr>
      <w:r w:rsidRPr="00974127">
        <w:rPr>
          <w:color w:val="000000"/>
        </w:rPr>
        <w:t xml:space="preserve">vytváření pozitivních vztahů ke spolužákům, sobě (sebedůvěra) a veřejnosti (úcta a pomoc starým lidem) </w:t>
      </w:r>
    </w:p>
    <w:p w:rsidR="00B37372" w:rsidRPr="00974127" w:rsidRDefault="00B37372" w:rsidP="00B37372">
      <w:pPr>
        <w:numPr>
          <w:ilvl w:val="0"/>
          <w:numId w:val="1"/>
        </w:numPr>
        <w:spacing w:after="120"/>
        <w:ind w:left="714" w:hanging="357"/>
        <w:jc w:val="both"/>
        <w:rPr>
          <w:color w:val="000000"/>
        </w:rPr>
      </w:pPr>
      <w:r w:rsidRPr="00974127">
        <w:rPr>
          <w:color w:val="000000"/>
        </w:rPr>
        <w:t xml:space="preserve">rozvíjet týmovou spolupráci pedagogického sboru i žáků </w:t>
      </w:r>
    </w:p>
    <w:p w:rsidR="00B37372" w:rsidRPr="00974127" w:rsidRDefault="00B37372" w:rsidP="00B37372">
      <w:pPr>
        <w:numPr>
          <w:ilvl w:val="0"/>
          <w:numId w:val="1"/>
        </w:numPr>
        <w:spacing w:after="120"/>
        <w:ind w:left="714" w:hanging="357"/>
        <w:jc w:val="both"/>
        <w:rPr>
          <w:color w:val="000000"/>
        </w:rPr>
      </w:pPr>
      <w:r w:rsidRPr="00974127">
        <w:rPr>
          <w:color w:val="000000"/>
        </w:rPr>
        <w:t>učit uplatňování principů demokracie</w:t>
      </w:r>
    </w:p>
    <w:p w:rsidR="00B37372" w:rsidRPr="00974127" w:rsidRDefault="00B37372" w:rsidP="00B37372">
      <w:pPr>
        <w:numPr>
          <w:ilvl w:val="0"/>
          <w:numId w:val="1"/>
        </w:numPr>
        <w:spacing w:after="120"/>
        <w:ind w:left="714" w:hanging="357"/>
        <w:jc w:val="both"/>
        <w:rPr>
          <w:color w:val="000000"/>
        </w:rPr>
      </w:pPr>
      <w:r w:rsidRPr="00974127">
        <w:rPr>
          <w:color w:val="000000"/>
        </w:rPr>
        <w:t xml:space="preserve">vzdělávání vést v kontextu evropského prostoru, Evropské unie </w:t>
      </w:r>
    </w:p>
    <w:p w:rsidR="00B37372" w:rsidRPr="00974127" w:rsidRDefault="00B37372" w:rsidP="00B37372">
      <w:pPr>
        <w:numPr>
          <w:ilvl w:val="0"/>
          <w:numId w:val="1"/>
        </w:numPr>
        <w:spacing w:after="120"/>
        <w:ind w:left="714" w:hanging="357"/>
        <w:jc w:val="both"/>
        <w:rPr>
          <w:color w:val="000000"/>
        </w:rPr>
      </w:pPr>
      <w:r w:rsidRPr="00974127">
        <w:rPr>
          <w:color w:val="000000"/>
        </w:rPr>
        <w:t>integrovat život školy se společenským životem regionu</w:t>
      </w:r>
    </w:p>
    <w:p w:rsidR="00B37372" w:rsidRPr="00974127" w:rsidRDefault="00B37372" w:rsidP="00B37372">
      <w:pPr>
        <w:numPr>
          <w:ilvl w:val="0"/>
          <w:numId w:val="1"/>
        </w:numPr>
        <w:spacing w:after="120"/>
        <w:ind w:left="714" w:hanging="357"/>
        <w:jc w:val="both"/>
        <w:rPr>
          <w:color w:val="000000"/>
        </w:rPr>
      </w:pPr>
      <w:r w:rsidRPr="00974127">
        <w:rPr>
          <w:color w:val="000000"/>
        </w:rPr>
        <w:t xml:space="preserve">dosahovat aktivní spolupráce s veřejností, zejména </w:t>
      </w:r>
      <w:r>
        <w:rPr>
          <w:color w:val="000000"/>
        </w:rPr>
        <w:t>se zákonnými zástupci žáků</w:t>
      </w:r>
    </w:p>
    <w:p w:rsidR="00B37372" w:rsidRPr="00974127" w:rsidRDefault="00B37372" w:rsidP="00B37372">
      <w:pPr>
        <w:numPr>
          <w:ilvl w:val="0"/>
          <w:numId w:val="1"/>
        </w:numPr>
        <w:spacing w:after="120"/>
        <w:ind w:left="714" w:hanging="357"/>
        <w:jc w:val="both"/>
        <w:rPr>
          <w:color w:val="000000"/>
        </w:rPr>
      </w:pPr>
      <w:r w:rsidRPr="00974127">
        <w:rPr>
          <w:color w:val="000000"/>
        </w:rPr>
        <w:t>soustavně zkvalitňovat prostředí školy a jejího okolí</w:t>
      </w:r>
    </w:p>
    <w:p w:rsidR="00B37372" w:rsidRPr="00974127" w:rsidRDefault="00B37372" w:rsidP="00B37372">
      <w:pPr>
        <w:numPr>
          <w:ilvl w:val="0"/>
          <w:numId w:val="1"/>
        </w:numPr>
        <w:spacing w:after="120"/>
        <w:ind w:left="714" w:hanging="357"/>
        <w:jc w:val="both"/>
        <w:rPr>
          <w:color w:val="000000"/>
        </w:rPr>
      </w:pPr>
      <w:r w:rsidRPr="00974127">
        <w:rPr>
          <w:color w:val="000000"/>
        </w:rPr>
        <w:t>provázat vzdělávání s dodržováním pravidel bezpečnosti a ochrany zdraví</w:t>
      </w:r>
    </w:p>
    <w:p w:rsidR="00B37372" w:rsidRPr="00974127" w:rsidRDefault="00B37372" w:rsidP="00B37372">
      <w:pPr>
        <w:spacing w:after="120"/>
        <w:ind w:left="357" w:hanging="357"/>
        <w:jc w:val="both"/>
        <w:rPr>
          <w:b/>
          <w:color w:val="000000"/>
          <w:u w:val="single"/>
        </w:rPr>
      </w:pPr>
      <w:r w:rsidRPr="00974127">
        <w:rPr>
          <w:b/>
          <w:color w:val="000000"/>
          <w:u w:val="single"/>
        </w:rPr>
        <w:t>2. Výchovné a vzdělávací strategie</w:t>
      </w:r>
    </w:p>
    <w:p w:rsidR="00B37372" w:rsidRPr="00974127" w:rsidRDefault="00B37372" w:rsidP="00B37372">
      <w:pPr>
        <w:spacing w:after="240"/>
        <w:ind w:firstLine="180"/>
        <w:jc w:val="both"/>
        <w:rPr>
          <w:color w:val="000000"/>
        </w:rPr>
      </w:pPr>
      <w:r w:rsidRPr="00974127">
        <w:rPr>
          <w:color w:val="000000"/>
        </w:rPr>
        <w:t>Výchovné a vzdělávací strategie představují společně uplatňované postupy, metody a formy práce, příležitosti, aktivity, které vedou k utváření a rozvíjení klíčových kompetencí žáků. Jejich uplatňováním všemi pedagogy je naplňován základní cíl RVP – rozvíjet klíčové kompetence.</w:t>
      </w:r>
    </w:p>
    <w:p w:rsidR="00B37372" w:rsidRPr="00974127" w:rsidRDefault="00B37372" w:rsidP="00B37372">
      <w:pPr>
        <w:spacing w:after="240"/>
        <w:ind w:firstLine="180"/>
        <w:jc w:val="both"/>
        <w:rPr>
          <w:color w:val="000000"/>
        </w:rPr>
      </w:pPr>
      <w:r w:rsidRPr="00974127">
        <w:rPr>
          <w:b/>
          <w:i/>
          <w:color w:val="000000"/>
        </w:rPr>
        <w:t>Kompetence k učení</w:t>
      </w:r>
      <w:r w:rsidRPr="00974127">
        <w:rPr>
          <w:color w:val="000000"/>
        </w:rPr>
        <w:t xml:space="preserve"> – umožnit žákům osvojit si strategii učení a motivovat je pro celoživotní učení</w:t>
      </w:r>
    </w:p>
    <w:p w:rsidR="00B37372" w:rsidRPr="00974127" w:rsidRDefault="00B37372" w:rsidP="00B37372">
      <w:pPr>
        <w:spacing w:after="240"/>
        <w:ind w:firstLine="180"/>
        <w:jc w:val="both"/>
        <w:rPr>
          <w:color w:val="000000"/>
        </w:rPr>
      </w:pPr>
      <w:r w:rsidRPr="00974127">
        <w:rPr>
          <w:color w:val="000000"/>
        </w:rPr>
        <w:t>Rozvíjíme individuálně podle dané situace u každého žáka. Hlavními strategiemi jsou kooperativní učení, práce s chybou a rozvoj sebehodnocení žáků.</w:t>
      </w:r>
    </w:p>
    <w:p w:rsidR="00B37372" w:rsidRPr="00974127" w:rsidRDefault="00B37372" w:rsidP="00B37372">
      <w:pPr>
        <w:spacing w:after="240"/>
        <w:ind w:firstLine="180"/>
        <w:jc w:val="both"/>
        <w:rPr>
          <w:color w:val="000000"/>
        </w:rPr>
      </w:pPr>
      <w:r w:rsidRPr="00974127">
        <w:rPr>
          <w:color w:val="000000"/>
        </w:rPr>
        <w:t>Během výuky klademe důraz na čtení s porozuměním, práci s textem, vyhledávání informací, porozumění a používání obecných termínů, znaků, symbolů. Žáky vedeme k sebehodnocení. Individuálním přístupem k žákům maximalizujeme jejich šanci prožít úspěch.</w:t>
      </w:r>
    </w:p>
    <w:p w:rsidR="00B37372" w:rsidRPr="00974127" w:rsidRDefault="00B37372" w:rsidP="00B37372">
      <w:pPr>
        <w:spacing w:after="240"/>
        <w:ind w:firstLine="180"/>
        <w:jc w:val="both"/>
        <w:rPr>
          <w:color w:val="000000"/>
        </w:rPr>
      </w:pPr>
      <w:r w:rsidRPr="00974127">
        <w:rPr>
          <w:color w:val="000000"/>
        </w:rPr>
        <w:t xml:space="preserve">Žákům umožňujeme ve vhodných případech realizovat vlastní nápady, je podněcována jejich tvořivost. Žáci se zúčastňují různých soutěží a olympiád. Učíme se vytvářet takové situace, v nichž má žák radost z učení pro samotné učení a pro jeho další přínos. Zadáváme dětem zajímavé domácí úkoly. </w:t>
      </w:r>
    </w:p>
    <w:p w:rsidR="00B37372" w:rsidRPr="00974127" w:rsidRDefault="00B37372" w:rsidP="00B37372">
      <w:pPr>
        <w:spacing w:after="240"/>
        <w:ind w:firstLine="180"/>
        <w:jc w:val="both"/>
        <w:rPr>
          <w:color w:val="000000"/>
        </w:rPr>
      </w:pPr>
      <w:r w:rsidRPr="00974127">
        <w:rPr>
          <w:b/>
          <w:i/>
          <w:color w:val="000000"/>
        </w:rPr>
        <w:t>Kompetence k řešení problémů</w:t>
      </w:r>
      <w:r w:rsidRPr="00974127">
        <w:rPr>
          <w:color w:val="000000"/>
        </w:rPr>
        <w:t xml:space="preserve"> – podněcovat žáky k tvořivému myšlení, logickému uvažování a k řešení problémů s využitím logických, empirických</w:t>
      </w:r>
      <w:r>
        <w:rPr>
          <w:color w:val="000000"/>
        </w:rPr>
        <w:t>,</w:t>
      </w:r>
      <w:r w:rsidRPr="00974127">
        <w:rPr>
          <w:color w:val="000000"/>
        </w:rPr>
        <w:t xml:space="preserve"> matematických postupů.</w:t>
      </w:r>
    </w:p>
    <w:p w:rsidR="00B37372" w:rsidRPr="00974127" w:rsidRDefault="00B37372" w:rsidP="00B37372">
      <w:pPr>
        <w:spacing w:after="240"/>
        <w:ind w:firstLine="180"/>
        <w:jc w:val="both"/>
        <w:rPr>
          <w:color w:val="000000"/>
        </w:rPr>
      </w:pPr>
      <w:r w:rsidRPr="00974127">
        <w:rPr>
          <w:color w:val="000000"/>
        </w:rPr>
        <w:lastRenderedPageBreak/>
        <w:t>Výuka je vedena tak, aby žáci hledali různá řešení problému, svoje řešení si dokázali obhájit. Ve vhodných oblastech vzdělávání používáme netradiční úlohy (matematický Klokan apod.).</w:t>
      </w:r>
    </w:p>
    <w:p w:rsidR="00B37372" w:rsidRPr="00974127" w:rsidRDefault="00B37372" w:rsidP="00B37372">
      <w:pPr>
        <w:spacing w:after="240"/>
        <w:ind w:firstLine="180"/>
        <w:jc w:val="both"/>
        <w:rPr>
          <w:color w:val="000000"/>
        </w:rPr>
      </w:pPr>
      <w:r w:rsidRPr="00974127">
        <w:rPr>
          <w:color w:val="000000"/>
        </w:rPr>
        <w:t xml:space="preserve">Rozvíjíme zejména učením v souvislostech, to znamená, že neučíme izolovaná data jednotlivých oborů, ale u dětí vytváříme ucelený obraz světa. Žákům jsou předkládány takové úkoly, jejichž řešení vyžaduje znalosti z více oborů lidské činnosti, resp. vzdělávacích </w:t>
      </w:r>
      <w:proofErr w:type="gramStart"/>
      <w:r w:rsidRPr="00974127">
        <w:rPr>
          <w:color w:val="000000"/>
        </w:rPr>
        <w:t>oblastí</w:t>
      </w:r>
      <w:proofErr w:type="gramEnd"/>
      <w:r w:rsidRPr="00974127">
        <w:rPr>
          <w:color w:val="000000"/>
        </w:rPr>
        <w:t xml:space="preserve"> a tudíž i více přístupů k řešení. Tyto kompetence rozvíjíme také využíváním co největšího množství zdrojů informací – prací s knihou, internetem, praktickými pokusy, vlastním výzkumem žáků. </w:t>
      </w:r>
    </w:p>
    <w:p w:rsidR="00B37372" w:rsidRPr="00974127" w:rsidRDefault="00B37372" w:rsidP="00B37372">
      <w:pPr>
        <w:spacing w:after="240"/>
        <w:ind w:firstLine="180"/>
        <w:jc w:val="both"/>
        <w:rPr>
          <w:color w:val="000000"/>
        </w:rPr>
      </w:pPr>
      <w:r w:rsidRPr="00974127">
        <w:rPr>
          <w:color w:val="000000"/>
        </w:rPr>
        <w:t>Při výuce motivujeme žáky v co největší míře problémovými úlohami z praktického života. Žáci si postupně zdokonalují kompetenci práce s informacemi ze všech možných zdrojů, ústních, tištěných mediálních a počítačových, včetně internetu, aby je uměli vyhledávat, třídit a vhodným způsobem využívat. Žáci jsou vedeni úměrně věku k používání internetu. Podle svých schopností a dovedností se žáci zapojují do soutěží. Starší žáci připravují různé aktivity pro mladší spolužáky (režie školní akademie, soutěže, besídky pro 1. stupeň i mateřskou školu)</w:t>
      </w:r>
      <w:r>
        <w:rPr>
          <w:color w:val="000000"/>
        </w:rPr>
        <w:t xml:space="preserve"> i předškolní děti (předvánoční a mikulášské besídky, nadílky apod.)</w:t>
      </w:r>
      <w:r w:rsidRPr="00974127">
        <w:rPr>
          <w:color w:val="000000"/>
        </w:rPr>
        <w:t xml:space="preserve">. Děti vedeme k aktivnímu podílu na všech fázích činnosti, na plánování, přípravě, realizaci i hodnocení. </w:t>
      </w:r>
    </w:p>
    <w:p w:rsidR="00B37372" w:rsidRPr="00974127" w:rsidRDefault="00B37372" w:rsidP="00B37372">
      <w:pPr>
        <w:spacing w:after="120"/>
        <w:ind w:firstLine="180"/>
        <w:jc w:val="both"/>
        <w:rPr>
          <w:color w:val="000000"/>
        </w:rPr>
      </w:pPr>
      <w:r w:rsidRPr="00974127">
        <w:rPr>
          <w:b/>
          <w:i/>
          <w:color w:val="000000"/>
        </w:rPr>
        <w:t>Kompetence komunikativní</w:t>
      </w:r>
      <w:r w:rsidRPr="00974127">
        <w:rPr>
          <w:color w:val="000000"/>
        </w:rPr>
        <w:t xml:space="preserve"> – vést žáky k všestranné a účinné komunikaci s uměním naslouchat, porozumět obsahu a vyjadřovat myšlenky v logickém sledu.</w:t>
      </w:r>
    </w:p>
    <w:p w:rsidR="00B37372" w:rsidRPr="00974127" w:rsidRDefault="00B37372" w:rsidP="00B37372">
      <w:pPr>
        <w:spacing w:after="240"/>
        <w:ind w:firstLine="180"/>
        <w:jc w:val="both"/>
        <w:rPr>
          <w:color w:val="000000"/>
        </w:rPr>
      </w:pPr>
      <w:r w:rsidRPr="00974127">
        <w:rPr>
          <w:color w:val="000000"/>
        </w:rPr>
        <w:t>Rozvíjíme vytvářením dostatečného prostoru pro vyjadřování žáků při problémovém vyučování, při zpracovávání školních projektů z nejrůznějších oblastí a jejich výstupů.</w:t>
      </w:r>
    </w:p>
    <w:p w:rsidR="00B37372" w:rsidRPr="00974127" w:rsidRDefault="00B37372" w:rsidP="00B37372">
      <w:pPr>
        <w:spacing w:after="240"/>
        <w:ind w:firstLine="180"/>
        <w:jc w:val="both"/>
        <w:rPr>
          <w:color w:val="000000"/>
        </w:rPr>
      </w:pPr>
      <w:r w:rsidRPr="00974127">
        <w:rPr>
          <w:color w:val="000000"/>
        </w:rPr>
        <w:t>Vedeme žáky ke vhodné komunikaci se spolužáky, s učiteli a ostatními dospělými ve škole i mimo školu. Učíme žáky obhajovat svůj vlastní názor a argumentovat vhodnou formou a zároveň poslouchat názor jiných. Začleňujeme metody kooperativního učení a jejich prostřednictvím vedeme děti ke spolupráci při vyučování. Podporujeme komunikaci s jinými školami.</w:t>
      </w:r>
    </w:p>
    <w:p w:rsidR="00B37372" w:rsidRPr="00974127" w:rsidRDefault="00B37372" w:rsidP="00B37372">
      <w:pPr>
        <w:spacing w:after="120"/>
        <w:ind w:firstLine="180"/>
        <w:jc w:val="both"/>
        <w:rPr>
          <w:color w:val="000000"/>
        </w:rPr>
      </w:pPr>
      <w:r w:rsidRPr="00974127">
        <w:rPr>
          <w:b/>
          <w:i/>
          <w:color w:val="000000"/>
        </w:rPr>
        <w:t xml:space="preserve">Kompetence sociální a </w:t>
      </w:r>
      <w:proofErr w:type="gramStart"/>
      <w:r w:rsidRPr="00974127">
        <w:rPr>
          <w:b/>
          <w:i/>
          <w:color w:val="000000"/>
        </w:rPr>
        <w:t>personální</w:t>
      </w:r>
      <w:r w:rsidRPr="00974127">
        <w:rPr>
          <w:color w:val="000000"/>
        </w:rPr>
        <w:t xml:space="preserve"> - rozvíjet</w:t>
      </w:r>
      <w:proofErr w:type="gramEnd"/>
      <w:r w:rsidRPr="00974127">
        <w:rPr>
          <w:color w:val="000000"/>
        </w:rPr>
        <w:t xml:space="preserve"> u žáků schopnost spolupracovat a respektovat práci vlastní i druhých</w:t>
      </w:r>
    </w:p>
    <w:p w:rsidR="00B37372" w:rsidRPr="00974127" w:rsidRDefault="00B37372" w:rsidP="00B37372">
      <w:pPr>
        <w:spacing w:after="120"/>
        <w:ind w:firstLine="180"/>
        <w:jc w:val="both"/>
        <w:rPr>
          <w:color w:val="000000"/>
        </w:rPr>
      </w:pPr>
      <w:r w:rsidRPr="00974127">
        <w:rPr>
          <w:color w:val="000000"/>
        </w:rPr>
        <w:t xml:space="preserve">Budujeme formami sociálního učení. Snažíme se děti zapojit do organizace činnosti školy (školní parlament). V rámci skupinového vyučování žáci přejímají různé role - učí se poskytnout pomoc i o ni požádat. Sociální kompetence vyvozujeme na praktických cvičeních a úkolech (při TV, na lyžařském výcviku apod.). Usilujeme o to, aby žáci prokázali schopnost střídat role ve skupině. Žáky vedeme k respektování společně dohodnutých pravidel chování, na jejichž formulaci se sami podílejí. Učíme je zároveň k odmítavému postoji ke všemu, co narušuje dobré vztahy mezi žáky. Chceme žáky naučit základům kooperace a týmové práce. </w:t>
      </w:r>
    </w:p>
    <w:p w:rsidR="00B37372" w:rsidRPr="00974127" w:rsidRDefault="00B37372" w:rsidP="00B37372">
      <w:pPr>
        <w:spacing w:after="120"/>
        <w:ind w:firstLine="180"/>
        <w:jc w:val="both"/>
        <w:rPr>
          <w:color w:val="000000"/>
        </w:rPr>
      </w:pPr>
      <w:r w:rsidRPr="00974127">
        <w:rPr>
          <w:b/>
          <w:i/>
          <w:color w:val="000000"/>
        </w:rPr>
        <w:t xml:space="preserve">Kompetence </w:t>
      </w:r>
      <w:proofErr w:type="gramStart"/>
      <w:r w:rsidRPr="00974127">
        <w:rPr>
          <w:b/>
          <w:i/>
          <w:color w:val="000000"/>
        </w:rPr>
        <w:t>občanské</w:t>
      </w:r>
      <w:r w:rsidRPr="00974127">
        <w:rPr>
          <w:b/>
          <w:color w:val="000000"/>
        </w:rPr>
        <w:t xml:space="preserve"> -</w:t>
      </w:r>
      <w:r w:rsidRPr="00974127">
        <w:rPr>
          <w:color w:val="000000"/>
        </w:rPr>
        <w:t xml:space="preserve"> připravovat</w:t>
      </w:r>
      <w:proofErr w:type="gramEnd"/>
      <w:r w:rsidRPr="00974127">
        <w:rPr>
          <w:color w:val="000000"/>
        </w:rPr>
        <w:t xml:space="preserve"> žáky jako svobodné a zodpovědné osobnosti, uplatňující svá práva a plnící své povinnosti </w:t>
      </w:r>
    </w:p>
    <w:p w:rsidR="00B37372" w:rsidRPr="00974127" w:rsidRDefault="00B37372" w:rsidP="00B37372">
      <w:pPr>
        <w:spacing w:after="120"/>
        <w:ind w:firstLine="180"/>
        <w:jc w:val="both"/>
        <w:rPr>
          <w:color w:val="000000"/>
        </w:rPr>
      </w:pPr>
      <w:r w:rsidRPr="00974127">
        <w:rPr>
          <w:color w:val="000000"/>
        </w:rPr>
        <w:lastRenderedPageBreak/>
        <w:t>Rozvíjíme hlavně sociálním učením, metodami sebepoznávání a seznamováním žáků s jejich právy, odpovědností a povinnostmi. Žáci jsou vedeni k tomu, aby respektovali národní, kulturní a historické tradice. Ve třídních kolektivech žáci společně stanovují pravidla jednání (např.</w:t>
      </w:r>
      <w:r>
        <w:rPr>
          <w:color w:val="000000"/>
        </w:rPr>
        <w:t xml:space="preserve"> </w:t>
      </w:r>
      <w:r w:rsidRPr="00974127">
        <w:rPr>
          <w:color w:val="000000"/>
        </w:rPr>
        <w:t xml:space="preserve">třídní samospráva, soutěž ve sběru a třídění odpadů). </w:t>
      </w:r>
    </w:p>
    <w:p w:rsidR="00B37372" w:rsidRPr="00974127" w:rsidRDefault="00B37372" w:rsidP="00B37372">
      <w:pPr>
        <w:spacing w:after="120"/>
        <w:ind w:firstLine="180"/>
        <w:jc w:val="both"/>
        <w:rPr>
          <w:color w:val="000000"/>
        </w:rPr>
      </w:pPr>
      <w:r w:rsidRPr="00974127">
        <w:rPr>
          <w:color w:val="000000"/>
        </w:rPr>
        <w:t>Je kladen důraz na environmentální výchovu, porozumění jedinečnosti svého regionu a pochopení jeho potřeb (ekologicky myslící jedinec).  Žáky zapojujeme do evropských a světových projektů (Globe), kde se prakticky seznamují s kulturou jiných národů (projekt Žijeme v EU apod.) Spolupracujeme s neziskovými organizacemi (Sever a Tereza).</w:t>
      </w:r>
    </w:p>
    <w:p w:rsidR="00B37372" w:rsidRPr="00974127" w:rsidRDefault="00B37372" w:rsidP="00B37372">
      <w:pPr>
        <w:spacing w:after="120"/>
        <w:ind w:firstLine="180"/>
        <w:jc w:val="both"/>
        <w:rPr>
          <w:color w:val="000000"/>
        </w:rPr>
      </w:pPr>
      <w:r w:rsidRPr="00974127">
        <w:rPr>
          <w:b/>
          <w:i/>
          <w:color w:val="000000"/>
        </w:rPr>
        <w:t xml:space="preserve">Kompetence </w:t>
      </w:r>
      <w:proofErr w:type="gramStart"/>
      <w:r w:rsidRPr="00974127">
        <w:rPr>
          <w:b/>
          <w:i/>
          <w:color w:val="000000"/>
        </w:rPr>
        <w:t>pracovní</w:t>
      </w:r>
      <w:r w:rsidRPr="00974127">
        <w:rPr>
          <w:color w:val="000000"/>
        </w:rPr>
        <w:t xml:space="preserve"> - pomáhat</w:t>
      </w:r>
      <w:proofErr w:type="gramEnd"/>
      <w:r w:rsidRPr="00974127">
        <w:rPr>
          <w:color w:val="000000"/>
        </w:rPr>
        <w:t xml:space="preserve"> žákům poznávat a rozvíjet své schopnosti i reálné možnosti a uplatňovat získané vědomosti a dovednosti při profesní orientaci.</w:t>
      </w:r>
    </w:p>
    <w:p w:rsidR="00B37372" w:rsidRDefault="00B37372" w:rsidP="00B37372">
      <w:pPr>
        <w:spacing w:after="120"/>
        <w:ind w:firstLine="180"/>
        <w:jc w:val="both"/>
        <w:rPr>
          <w:color w:val="000000"/>
        </w:rPr>
      </w:pPr>
      <w:r w:rsidRPr="00974127">
        <w:rPr>
          <w:color w:val="000000"/>
        </w:rPr>
        <w:t>Osvojit si praktické dovednosti pro chování a pobyt v přírodě i při zacházení s přírodou a uplatňovat je v každodenním životě, uplatňovat principy udržitelného způsobu života v občanském a pracovním jednání, ekonomicky nakládat s přírodními zdroji a odpady v souladu se strategií udržitelného rozvoje.</w:t>
      </w:r>
    </w:p>
    <w:p w:rsidR="00B37372" w:rsidRDefault="00B37372" w:rsidP="00B37372">
      <w:pPr>
        <w:spacing w:after="120"/>
        <w:ind w:firstLine="180"/>
        <w:jc w:val="both"/>
        <w:rPr>
          <w:color w:val="000000"/>
        </w:rPr>
      </w:pPr>
      <w:r w:rsidRPr="00974127">
        <w:rPr>
          <w:color w:val="000000"/>
        </w:rPr>
        <w:t xml:space="preserve">U žáků je rozvíjíme opět formou projektové, skupinové a individuální práce. Významnou cestou k uvědomění si důležitosti znalostí pracovních postupů a dovednosti používat pracovní nástroje v nejširším smyslu je hodnocení a sebehodnocení všech činností, které žáci provádějí. K naplnění cílů doplňujeme výuku o praktické exkurze a pořádáme cíleně zaměřená soustředění včetně pobytových (turisticko-branné, lyžařské, cyklistické, vodácké). Obsah soustředění je zpracován samostatně pro každé soustředění. </w:t>
      </w:r>
    </w:p>
    <w:p w:rsidR="00B37372" w:rsidRDefault="00B37372" w:rsidP="00B37372">
      <w:pPr>
        <w:spacing w:after="120"/>
        <w:ind w:firstLine="180"/>
        <w:jc w:val="both"/>
        <w:rPr>
          <w:color w:val="000000"/>
        </w:rPr>
      </w:pPr>
    </w:p>
    <w:p w:rsidR="00B37372" w:rsidRDefault="00B37372" w:rsidP="00B37372">
      <w:pPr>
        <w:spacing w:after="120"/>
        <w:ind w:firstLine="180"/>
        <w:jc w:val="both"/>
        <w:rPr>
          <w:color w:val="000000"/>
        </w:rPr>
      </w:pPr>
      <w:r w:rsidRPr="00974127">
        <w:rPr>
          <w:b/>
          <w:i/>
          <w:color w:val="000000"/>
        </w:rPr>
        <w:t xml:space="preserve">Kompetence </w:t>
      </w:r>
      <w:r>
        <w:rPr>
          <w:b/>
          <w:i/>
          <w:color w:val="000000"/>
        </w:rPr>
        <w:t xml:space="preserve">digitální </w:t>
      </w:r>
      <w:r>
        <w:rPr>
          <w:color w:val="000000"/>
        </w:rPr>
        <w:t>– rozvíjet u žáků praktické využívání digitálních zařízení, aplikací a služeb.</w:t>
      </w:r>
    </w:p>
    <w:p w:rsidR="00B37372" w:rsidRPr="001E67D7" w:rsidRDefault="00B37372" w:rsidP="00B37372">
      <w:pPr>
        <w:spacing w:after="120"/>
        <w:ind w:firstLine="180"/>
        <w:jc w:val="both"/>
        <w:rPr>
          <w:color w:val="000000"/>
        </w:rPr>
      </w:pPr>
      <w:r>
        <w:rPr>
          <w:color w:val="000000"/>
        </w:rPr>
        <w:tab/>
        <w:t>Osvojit si dovednost získávat, vyhledávat a kriticky posuzovat, spravovat a sdílet data, informace i digitální obsah. Pomáhat žákům vytvářet a upravovat digitální obsah. Vést žáky k využívání digitálních technologií pro usnadnění a zefektivnění práce. Rozvíjet u žáků zájem o práci s novými technologiemi, ale také je vést k předcházení situacím ohrožujícím bezpečnost, situacím s negativním dopadem na tělesné i duševní zdraví. Podporovat etické jednání v digitálním prostředí.</w:t>
      </w:r>
    </w:p>
    <w:p w:rsidR="00B37372" w:rsidRDefault="00B37372" w:rsidP="00B37372">
      <w:pPr>
        <w:pStyle w:val="Default"/>
        <w:rPr>
          <w:b/>
        </w:rPr>
      </w:pPr>
    </w:p>
    <w:p w:rsidR="00B37372" w:rsidRDefault="00B37372" w:rsidP="00B37372">
      <w:pPr>
        <w:pStyle w:val="Default"/>
        <w:rPr>
          <w:b/>
        </w:rPr>
      </w:pPr>
      <w:r w:rsidRPr="004905A8">
        <w:rPr>
          <w:b/>
        </w:rPr>
        <w:t xml:space="preserve">3. </w:t>
      </w:r>
      <w:r>
        <w:rPr>
          <w:b/>
        </w:rPr>
        <w:t>Zabezpečení výuky žáků se speciálními vzdělávacími potřebami</w:t>
      </w:r>
    </w:p>
    <w:p w:rsidR="00B37372" w:rsidRDefault="00B37372" w:rsidP="00B37372">
      <w:pPr>
        <w:spacing w:after="120"/>
        <w:ind w:firstLine="180"/>
        <w:jc w:val="both"/>
        <w:rPr>
          <w:color w:val="000000"/>
        </w:rPr>
      </w:pPr>
      <w:r w:rsidRPr="00EE7B74">
        <w:rPr>
          <w:color w:val="000000"/>
        </w:rPr>
        <w:t>Uskutečňuje se formou integrace žáků do běžných tříd</w:t>
      </w:r>
    </w:p>
    <w:p w:rsidR="00B37372" w:rsidRPr="00E83FBB" w:rsidRDefault="00B37372" w:rsidP="00B37372">
      <w:pPr>
        <w:spacing w:after="120"/>
        <w:ind w:firstLine="180"/>
        <w:jc w:val="both"/>
      </w:pPr>
      <w:r>
        <w:rPr>
          <w:color w:val="000000"/>
        </w:rPr>
        <w:t>V případě, že se u žáka projevuje potřeba úprav ve vzdělávání nebo školských službách a zapojení v kolektivu, jsou mu poskytnuta podpůrná opatření prvního stupně, která mohou být sestavena v plánu pedagogické podpory (dále PLPP</w:t>
      </w:r>
      <w:r w:rsidRPr="002468BD">
        <w:rPr>
          <w:i/>
        </w:rPr>
        <w:t xml:space="preserve">). </w:t>
      </w:r>
      <w:r w:rsidRPr="00E83FBB">
        <w:t>PLPP sestavuje třídní učitel nebo učitel konkrétního vyučovacího předmětu za pomoci výchovného poradce. PLPP má písemnou podobu. Před jeho zpracováním probíhají rozhovory s jednotlivými</w:t>
      </w:r>
      <w:r w:rsidRPr="002468BD">
        <w:rPr>
          <w:i/>
        </w:rPr>
        <w:t xml:space="preserve"> </w:t>
      </w:r>
      <w:r w:rsidRPr="00E83FBB">
        <w:lastRenderedPageBreak/>
        <w:t>vyučujícími, s cílem stanovení např. metod práce s žákem, způsobů kontroly osvojení znalostí a dovedností. Výchovný poradce stanoví termín přípravy PLPP a organizuje společné schůzky s rodiči, pedagogy, vedením školy i žákem samotným.</w:t>
      </w:r>
    </w:p>
    <w:p w:rsidR="00B37372" w:rsidRPr="00E83FBB" w:rsidRDefault="00B37372" w:rsidP="00B37372">
      <w:pPr>
        <w:spacing w:after="120"/>
        <w:ind w:firstLine="180"/>
        <w:jc w:val="both"/>
        <w:rPr>
          <w:color w:val="474220"/>
          <w:sz w:val="27"/>
          <w:szCs w:val="27"/>
        </w:rPr>
      </w:pPr>
      <w:r w:rsidRPr="00E83FBB">
        <w:t xml:space="preserve">Pokud by k naplnění vzdělávacích potřeb žáka nepostačovalo poskytování podpůrných opatření prvního stupně, doporučí škola žákovi využití poradenské pomoci školského poradenského zařízení za účelem posouzení jeho speciálních vzdělávacích potřeb. Na základě doporučení školského poradenského zařízení jsou žákovi poskytnuta podpůrná opatření většinou 2. nebo 3. stupně, pro žáka může být vypracován individuální vzdělávací plán (dále IVP). IVP sestavuje na žádost zákonného zástupce třídní učitel ve spolupráci s dalšími vyučujícími a za pomoci výchovného poradce, má písemnou podobu. IVP vychází z ŠVP a je v souladu s vyhláškou č. 27/2016 </w:t>
      </w:r>
      <w:proofErr w:type="gramStart"/>
      <w:r w:rsidRPr="00E83FBB">
        <w:t>Sb..</w:t>
      </w:r>
      <w:proofErr w:type="gramEnd"/>
      <w:r w:rsidRPr="00E83FBB">
        <w:rPr>
          <w:color w:val="474220"/>
          <w:sz w:val="27"/>
          <w:szCs w:val="27"/>
        </w:rPr>
        <w:t xml:space="preserve"> </w:t>
      </w:r>
    </w:p>
    <w:p w:rsidR="00B37372" w:rsidRPr="00E83FBB" w:rsidRDefault="00B37372" w:rsidP="00B37372">
      <w:pPr>
        <w:spacing w:after="120"/>
        <w:ind w:firstLine="180"/>
        <w:jc w:val="both"/>
      </w:pPr>
      <w:r w:rsidRPr="00E83FBB">
        <w:t>V případě podpůrného opatření (spočívajícího v úpravě očekávaných výstupů) pro žáky s LMP od třetího stupně podpory, bude pro tvorbu IVP využívána minimální doporučená úroveň pro úpravy očekávaných výstupů v rámci podpůrných opatření stanovená v RVP ZV.</w:t>
      </w:r>
    </w:p>
    <w:p w:rsidR="00B37372" w:rsidRDefault="00B37372" w:rsidP="00B37372">
      <w:pPr>
        <w:spacing w:after="120"/>
        <w:ind w:left="357" w:hanging="357"/>
        <w:jc w:val="both"/>
        <w:rPr>
          <w:b/>
          <w:color w:val="000000"/>
          <w:u w:val="single"/>
        </w:rPr>
      </w:pPr>
      <w:r w:rsidRPr="00974127">
        <w:rPr>
          <w:b/>
          <w:color w:val="000000"/>
          <w:u w:val="single"/>
        </w:rPr>
        <w:t xml:space="preserve">4. </w:t>
      </w:r>
      <w:r>
        <w:rPr>
          <w:b/>
          <w:color w:val="000000"/>
          <w:u w:val="single"/>
        </w:rPr>
        <w:t>Zabezpečení v</w:t>
      </w:r>
      <w:r w:rsidRPr="00974127">
        <w:rPr>
          <w:b/>
          <w:color w:val="000000"/>
          <w:u w:val="single"/>
        </w:rPr>
        <w:t>zdělávání žáků</w:t>
      </w:r>
      <w:r>
        <w:rPr>
          <w:b/>
          <w:color w:val="000000"/>
          <w:u w:val="single"/>
        </w:rPr>
        <w:t xml:space="preserve"> nadaných a </w:t>
      </w:r>
      <w:r w:rsidRPr="00974127">
        <w:rPr>
          <w:b/>
          <w:color w:val="000000"/>
          <w:u w:val="single"/>
        </w:rPr>
        <w:t xml:space="preserve">mimořádně nadaných </w:t>
      </w:r>
    </w:p>
    <w:p w:rsidR="00B37372" w:rsidRDefault="00B37372" w:rsidP="00B37372">
      <w:pPr>
        <w:pStyle w:val="Default"/>
        <w:jc w:val="both"/>
        <w:rPr>
          <w:rFonts w:cs="Times New Roman"/>
        </w:rPr>
      </w:pPr>
      <w:r>
        <w:rPr>
          <w:rFonts w:cs="Times New Roman"/>
        </w:rPr>
        <w:t>Škola bude aktivně vyhledávat žáky nadané a mimořádně nadané a vytvářet podmínky k co největšímu využití potenciálu každého žáka s ohledem na jeho možnosti. Pro podporu nadání a mimořádného nadání bude využívat podpůrných opatření podle individuálních vzdělávacích potřeb žáků v rozsahu prvního až čtvrtého stupně podpory.</w:t>
      </w:r>
    </w:p>
    <w:p w:rsidR="00B37372" w:rsidRPr="00E83FBB" w:rsidRDefault="00B37372" w:rsidP="00B37372">
      <w:pPr>
        <w:pStyle w:val="Default"/>
        <w:jc w:val="both"/>
        <w:rPr>
          <w:rFonts w:cs="Times New Roman"/>
        </w:rPr>
      </w:pPr>
      <w:r w:rsidRPr="00E83FBB">
        <w:rPr>
          <w:color w:val="auto"/>
        </w:rPr>
        <w:t xml:space="preserve">Individuální vzdělávací plán mimořádně nadaného žáka sestavuje třídní učitel ve spolupráci s učiteli vyučovacích předmětů, ve kterých se projevuje mimořádné nadání žáka, s výchovným poradcem a školským poradenským zařízením. IVP mimořádně nadaného žáka má písemnou podobu a při jeho sestavování spolupracuje třídní učitel s rodiči mimořádně nadaného žáka. Při sestavování IVP vycházíme z obsahu IVP stanoveného v § 28 vyhlášky č. 27/2016 Sb. Práce na sestavní IVP jsou zahájeny okamžitě po obdržení doporučení školského poradenského zařízení. IVP je sestaven nejpozději do jednoho měsíce od obdržení doporučení školského poradenského zařízení. Součástí IVP je termín vyhodnocení naplňování IVP a může též obsahovat i termín průběžného hodnocení IVP, je-li to účelné. IVP může být zpracován i pro kratší </w:t>
      </w:r>
      <w:proofErr w:type="gramStart"/>
      <w:r w:rsidRPr="00E83FBB">
        <w:rPr>
          <w:color w:val="auto"/>
        </w:rPr>
        <w:t>období</w:t>
      </w:r>
      <w:proofErr w:type="gramEnd"/>
      <w:r w:rsidRPr="00E83FBB">
        <w:rPr>
          <w:color w:val="auto"/>
        </w:rPr>
        <w:t xml:space="preserve"> než je školní rok. IVP může být doplňován a upravován v průběhu školního roku. Výchovný poradce zajistí písemný informovaný souhlas zákonného zástupce žáka, bez kterého nemůže být IVP prováděn. Výchovný poradce po podpisu IVP zákonným zástupcem žáka a získání písemného informovaného souhlasu zákonného zástupce žáka předá informace o zahájení poskytování podpůrných opatření podle IVP zástupci ředitele školy, který je zaznamená do školní matriky.</w:t>
      </w:r>
    </w:p>
    <w:p w:rsidR="00B37372" w:rsidRPr="00974127" w:rsidRDefault="00B37372" w:rsidP="00B37372">
      <w:pPr>
        <w:spacing w:after="120"/>
        <w:ind w:left="357" w:hanging="357"/>
        <w:jc w:val="both"/>
        <w:rPr>
          <w:b/>
          <w:color w:val="000000"/>
          <w:u w:val="single"/>
        </w:rPr>
      </w:pPr>
    </w:p>
    <w:p w:rsidR="00B37372" w:rsidRPr="00974127" w:rsidRDefault="00B37372" w:rsidP="00B37372">
      <w:pPr>
        <w:spacing w:after="120"/>
        <w:ind w:left="357" w:hanging="357"/>
        <w:jc w:val="both"/>
        <w:rPr>
          <w:b/>
          <w:color w:val="000000"/>
          <w:u w:val="single"/>
        </w:rPr>
      </w:pPr>
      <w:bookmarkStart w:id="2" w:name="_Toc111604894"/>
      <w:r w:rsidRPr="00974127">
        <w:rPr>
          <w:b/>
          <w:color w:val="000000"/>
          <w:u w:val="single"/>
        </w:rPr>
        <w:t>5. Začlenění průřezových témat</w:t>
      </w:r>
      <w:bookmarkEnd w:id="2"/>
    </w:p>
    <w:p w:rsidR="00B37372" w:rsidRPr="00974127" w:rsidRDefault="00B37372" w:rsidP="00B37372">
      <w:pPr>
        <w:spacing w:after="120"/>
        <w:ind w:firstLine="180"/>
        <w:jc w:val="both"/>
        <w:rPr>
          <w:color w:val="000000"/>
        </w:rPr>
      </w:pPr>
      <w:r w:rsidRPr="00974127">
        <w:rPr>
          <w:color w:val="000000"/>
        </w:rPr>
        <w:t xml:space="preserve">Průřezová témata reprezentují ve vzdělávacím programu okruhy aktuálních problémů současného světa a jsou nedílnou součástí základního vzdělávání. Obsah každého průřezového tématu tvoří několik tematických okruhů s konkrétními tématy (činnostmi). </w:t>
      </w:r>
    </w:p>
    <w:p w:rsidR="00B37372" w:rsidRPr="00974127" w:rsidRDefault="00B37372" w:rsidP="00B37372">
      <w:pPr>
        <w:spacing w:after="120"/>
        <w:ind w:firstLine="180"/>
        <w:jc w:val="both"/>
        <w:rPr>
          <w:color w:val="000000"/>
        </w:rPr>
      </w:pPr>
      <w:r w:rsidRPr="00974127">
        <w:rPr>
          <w:color w:val="000000"/>
        </w:rPr>
        <w:t>Tematické okruhy průřezových témat procházejí napříč vzdělávacími oblastmi a umožňují propojení vzdělávacích oborů. Abychom této možnosti využili co možná nejlépe, nevytváříme pro průřezová témata samostatné vyučovací předměty, ale integrujeme je do jiných vyučovacích předmětů a realizujeme jejich obsah formou projektů, ve kterých musí žáci používat znalosti a dovednosti z různých vzdělávacích oborů.</w:t>
      </w:r>
    </w:p>
    <w:p w:rsidR="00B37372" w:rsidRPr="00974127" w:rsidRDefault="00B37372" w:rsidP="00B37372">
      <w:pPr>
        <w:spacing w:after="120"/>
        <w:ind w:firstLine="180"/>
        <w:jc w:val="both"/>
        <w:rPr>
          <w:color w:val="000000"/>
        </w:rPr>
      </w:pPr>
      <w:r w:rsidRPr="00974127">
        <w:rPr>
          <w:color w:val="000000"/>
        </w:rPr>
        <w:lastRenderedPageBreak/>
        <w:t xml:space="preserve">Zařazení jednotlivých tematických okruhů průřezových témat je vždy součástí charakteristiky vzdělávací oblasti a jednotlivá témata jsou uvedena </w:t>
      </w:r>
      <w:r w:rsidRPr="00974127">
        <w:rPr>
          <w:color w:val="000000"/>
        </w:rPr>
        <w:br/>
        <w:t xml:space="preserve">v tabulkách vyučovacích předmětů. </w:t>
      </w:r>
    </w:p>
    <w:p w:rsidR="00B37372" w:rsidRPr="00974127" w:rsidRDefault="00B37372" w:rsidP="00B37372">
      <w:pPr>
        <w:spacing w:after="120"/>
        <w:ind w:left="357" w:hanging="357"/>
        <w:jc w:val="both"/>
        <w:rPr>
          <w:b/>
          <w:color w:val="000000"/>
          <w:u w:val="single"/>
        </w:rPr>
      </w:pPr>
      <w:r>
        <w:rPr>
          <w:b/>
          <w:color w:val="000000"/>
          <w:u w:val="single"/>
        </w:rPr>
        <w:t>6</w:t>
      </w:r>
      <w:r w:rsidRPr="00974127">
        <w:rPr>
          <w:b/>
          <w:color w:val="000000"/>
          <w:u w:val="single"/>
        </w:rPr>
        <w:t xml:space="preserve">. Začlenění nepovinných předmětů, zájmového vzdělávání, školních projektů </w:t>
      </w:r>
    </w:p>
    <w:p w:rsidR="00B37372" w:rsidRPr="00974127" w:rsidRDefault="00B37372" w:rsidP="00B37372">
      <w:pPr>
        <w:spacing w:after="120"/>
        <w:ind w:firstLine="180"/>
        <w:jc w:val="both"/>
        <w:rPr>
          <w:color w:val="000000"/>
        </w:rPr>
      </w:pPr>
      <w:r w:rsidRPr="00974127">
        <w:rPr>
          <w:color w:val="000000"/>
        </w:rPr>
        <w:t xml:space="preserve">Viz Část IV. – Učební plán a bod </w:t>
      </w:r>
      <w:proofErr w:type="gramStart"/>
      <w:r w:rsidRPr="00974127">
        <w:rPr>
          <w:color w:val="000000"/>
        </w:rPr>
        <w:t>2.  „</w:t>
      </w:r>
      <w:proofErr w:type="gramEnd"/>
      <w:r w:rsidRPr="00974127">
        <w:rPr>
          <w:color w:val="000000"/>
        </w:rPr>
        <w:t>Poznámky k učebnímu plánu“, odstavce 2.4</w:t>
      </w:r>
      <w:r>
        <w:rPr>
          <w:color w:val="000000"/>
        </w:rPr>
        <w:t xml:space="preserve"> až </w:t>
      </w:r>
      <w:r w:rsidRPr="00974127">
        <w:rPr>
          <w:color w:val="000000"/>
        </w:rPr>
        <w:t>2.1</w:t>
      </w:r>
      <w:r>
        <w:rPr>
          <w:color w:val="000000"/>
        </w:rPr>
        <w:t>5</w:t>
      </w:r>
      <w:r w:rsidRPr="00974127">
        <w:rPr>
          <w:color w:val="000000"/>
        </w:rPr>
        <w:t>.</w:t>
      </w:r>
    </w:p>
    <w:p w:rsidR="00B37372" w:rsidRPr="00974127" w:rsidRDefault="00B37372" w:rsidP="00B37372">
      <w:pPr>
        <w:spacing w:after="120"/>
        <w:ind w:firstLine="180"/>
        <w:jc w:val="both"/>
        <w:rPr>
          <w:color w:val="000000"/>
        </w:rPr>
      </w:pPr>
    </w:p>
    <w:p w:rsidR="00B37372" w:rsidRPr="00974127" w:rsidRDefault="00B37372" w:rsidP="00B37372">
      <w:pPr>
        <w:spacing w:after="120"/>
        <w:jc w:val="center"/>
        <w:rPr>
          <w:b/>
          <w:color w:val="000000"/>
          <w:sz w:val="28"/>
          <w:szCs w:val="28"/>
          <w:u w:val="single"/>
        </w:rPr>
      </w:pPr>
    </w:p>
    <w:p w:rsidR="00B37372" w:rsidRPr="00974127" w:rsidRDefault="00B37372" w:rsidP="00B37372">
      <w:pPr>
        <w:ind w:left="360"/>
        <w:jc w:val="both"/>
        <w:rPr>
          <w:b/>
          <w:color w:val="000000"/>
          <w:u w:val="single"/>
        </w:rPr>
      </w:pPr>
    </w:p>
    <w:p w:rsidR="00B37372" w:rsidRPr="00974127" w:rsidRDefault="00B37372" w:rsidP="00B37372">
      <w:pPr>
        <w:ind w:left="360"/>
        <w:jc w:val="both"/>
        <w:rPr>
          <w:b/>
          <w:color w:val="000000"/>
          <w:u w:val="single"/>
        </w:rPr>
      </w:pPr>
    </w:p>
    <w:p w:rsidR="00B37372" w:rsidRPr="00974127" w:rsidRDefault="00B37372" w:rsidP="00B37372">
      <w:pPr>
        <w:ind w:left="360"/>
        <w:jc w:val="both"/>
        <w:rPr>
          <w:b/>
          <w:color w:val="000000"/>
          <w:u w:val="single"/>
        </w:rPr>
      </w:pPr>
    </w:p>
    <w:p w:rsidR="00B37372" w:rsidRPr="00974127" w:rsidRDefault="00B37372" w:rsidP="00B37372">
      <w:pPr>
        <w:ind w:left="360"/>
        <w:jc w:val="both"/>
        <w:rPr>
          <w:b/>
          <w:color w:val="000000"/>
          <w:u w:val="single"/>
        </w:rPr>
      </w:pPr>
    </w:p>
    <w:p w:rsidR="00B37372" w:rsidRPr="00974127" w:rsidRDefault="00B37372" w:rsidP="00B37372">
      <w:pPr>
        <w:ind w:left="360"/>
        <w:jc w:val="both"/>
        <w:rPr>
          <w:b/>
          <w:color w:val="000000"/>
          <w:u w:val="single"/>
        </w:rPr>
      </w:pPr>
    </w:p>
    <w:p w:rsidR="00B37372" w:rsidRPr="00974127" w:rsidRDefault="00B37372" w:rsidP="00B37372">
      <w:pPr>
        <w:ind w:left="360"/>
        <w:jc w:val="both"/>
        <w:rPr>
          <w:b/>
          <w:color w:val="000000"/>
          <w:u w:val="single"/>
        </w:rPr>
      </w:pPr>
    </w:p>
    <w:p w:rsidR="00B37372" w:rsidRPr="00974127" w:rsidRDefault="00B37372" w:rsidP="00B37372">
      <w:pPr>
        <w:ind w:left="360"/>
        <w:jc w:val="both"/>
        <w:rPr>
          <w:b/>
          <w:color w:val="000000"/>
          <w:u w:val="single"/>
        </w:rPr>
      </w:pPr>
    </w:p>
    <w:p w:rsidR="00B37372" w:rsidRPr="00974127" w:rsidRDefault="00B37372" w:rsidP="00B37372">
      <w:pPr>
        <w:ind w:left="360"/>
        <w:jc w:val="both"/>
        <w:rPr>
          <w:b/>
          <w:color w:val="000000"/>
          <w:u w:val="single"/>
        </w:rPr>
      </w:pPr>
    </w:p>
    <w:p w:rsidR="00B37372" w:rsidRPr="00974127" w:rsidRDefault="00B37372" w:rsidP="00B37372">
      <w:pPr>
        <w:ind w:left="360"/>
        <w:jc w:val="both"/>
        <w:rPr>
          <w:b/>
          <w:color w:val="000000"/>
          <w:u w:val="single"/>
        </w:rPr>
      </w:pPr>
    </w:p>
    <w:p w:rsidR="00E83FBB" w:rsidRDefault="00E83FBB" w:rsidP="00B37372">
      <w:pPr>
        <w:spacing w:after="120"/>
        <w:jc w:val="center"/>
        <w:rPr>
          <w:b/>
          <w:color w:val="000000"/>
          <w:sz w:val="28"/>
          <w:szCs w:val="28"/>
          <w:u w:val="single"/>
        </w:rPr>
      </w:pPr>
    </w:p>
    <w:p w:rsidR="00E83FBB" w:rsidRDefault="00E83FBB" w:rsidP="00B37372">
      <w:pPr>
        <w:spacing w:after="120"/>
        <w:jc w:val="center"/>
        <w:rPr>
          <w:b/>
          <w:color w:val="000000"/>
          <w:sz w:val="28"/>
          <w:szCs w:val="28"/>
          <w:u w:val="single"/>
        </w:rPr>
      </w:pPr>
    </w:p>
    <w:p w:rsidR="00E83FBB" w:rsidRDefault="00E83FBB" w:rsidP="00B37372">
      <w:pPr>
        <w:spacing w:after="120"/>
        <w:jc w:val="center"/>
        <w:rPr>
          <w:b/>
          <w:color w:val="000000"/>
          <w:sz w:val="28"/>
          <w:szCs w:val="28"/>
          <w:u w:val="single"/>
        </w:rPr>
      </w:pPr>
    </w:p>
    <w:p w:rsidR="00E83FBB" w:rsidRDefault="00E83FBB" w:rsidP="00B37372">
      <w:pPr>
        <w:spacing w:after="120"/>
        <w:jc w:val="center"/>
        <w:rPr>
          <w:b/>
          <w:color w:val="000000"/>
          <w:sz w:val="28"/>
          <w:szCs w:val="28"/>
          <w:u w:val="single"/>
        </w:rPr>
      </w:pPr>
    </w:p>
    <w:p w:rsidR="00E83FBB" w:rsidRDefault="00E83FBB" w:rsidP="00B37372">
      <w:pPr>
        <w:spacing w:after="120"/>
        <w:jc w:val="center"/>
        <w:rPr>
          <w:b/>
          <w:color w:val="000000"/>
          <w:sz w:val="28"/>
          <w:szCs w:val="28"/>
          <w:u w:val="single"/>
        </w:rPr>
      </w:pPr>
    </w:p>
    <w:p w:rsidR="00E83FBB" w:rsidRDefault="00E83FBB" w:rsidP="00B37372">
      <w:pPr>
        <w:spacing w:after="120"/>
        <w:jc w:val="center"/>
        <w:rPr>
          <w:b/>
          <w:color w:val="000000"/>
          <w:sz w:val="28"/>
          <w:szCs w:val="28"/>
          <w:u w:val="single"/>
        </w:rPr>
      </w:pPr>
    </w:p>
    <w:p w:rsidR="00E83FBB" w:rsidRDefault="00E83FBB" w:rsidP="00B37372">
      <w:pPr>
        <w:spacing w:after="120"/>
        <w:jc w:val="center"/>
        <w:rPr>
          <w:b/>
          <w:color w:val="000000"/>
          <w:sz w:val="28"/>
          <w:szCs w:val="28"/>
          <w:u w:val="single"/>
        </w:rPr>
      </w:pPr>
    </w:p>
    <w:p w:rsidR="00E83FBB" w:rsidRDefault="00E83FBB" w:rsidP="00B37372">
      <w:pPr>
        <w:spacing w:after="120"/>
        <w:jc w:val="center"/>
        <w:rPr>
          <w:b/>
          <w:color w:val="000000"/>
          <w:sz w:val="28"/>
          <w:szCs w:val="28"/>
          <w:u w:val="single"/>
        </w:rPr>
      </w:pPr>
    </w:p>
    <w:p w:rsidR="00E83FBB" w:rsidRDefault="00E83FBB" w:rsidP="00B37372">
      <w:pPr>
        <w:spacing w:after="120"/>
        <w:jc w:val="center"/>
        <w:rPr>
          <w:b/>
          <w:color w:val="000000"/>
          <w:sz w:val="28"/>
          <w:szCs w:val="28"/>
          <w:u w:val="single"/>
        </w:rPr>
      </w:pPr>
    </w:p>
    <w:p w:rsidR="00B37372" w:rsidRPr="00974127" w:rsidRDefault="00B37372" w:rsidP="00B37372">
      <w:pPr>
        <w:spacing w:after="120"/>
        <w:jc w:val="center"/>
        <w:rPr>
          <w:b/>
          <w:color w:val="000000"/>
          <w:u w:val="single"/>
        </w:rPr>
      </w:pPr>
      <w:r w:rsidRPr="00974127">
        <w:rPr>
          <w:b/>
          <w:color w:val="000000"/>
          <w:sz w:val="28"/>
          <w:szCs w:val="28"/>
          <w:u w:val="single"/>
        </w:rPr>
        <w:lastRenderedPageBreak/>
        <w:t xml:space="preserve">Část IV. - Učební </w:t>
      </w:r>
      <w:proofErr w:type="gramStart"/>
      <w:r w:rsidRPr="00974127">
        <w:rPr>
          <w:b/>
          <w:color w:val="000000"/>
          <w:sz w:val="28"/>
          <w:szCs w:val="28"/>
          <w:u w:val="single"/>
        </w:rPr>
        <w:t>plán  -</w:t>
      </w:r>
      <w:proofErr w:type="gramEnd"/>
      <w:r w:rsidRPr="00974127">
        <w:rPr>
          <w:b/>
          <w:color w:val="000000"/>
          <w:u w:val="single"/>
        </w:rPr>
        <w:t xml:space="preserve"> </w:t>
      </w:r>
      <w:r w:rsidRPr="00974127">
        <w:rPr>
          <w:b/>
          <w:color w:val="000000"/>
          <w:sz w:val="28"/>
          <w:szCs w:val="28"/>
          <w:u w:val="single"/>
        </w:rPr>
        <w:t>Základní škola, Nový Hrádek, okres Náchod</w:t>
      </w:r>
    </w:p>
    <w:p w:rsidR="00B37372" w:rsidRDefault="00B37372" w:rsidP="00B37372">
      <w:pPr>
        <w:ind w:left="360"/>
        <w:jc w:val="both"/>
        <w:rPr>
          <w:b/>
          <w:color w:val="000000"/>
          <w:u w:val="single"/>
        </w:rPr>
      </w:pPr>
      <w:r w:rsidRPr="00974127">
        <w:rPr>
          <w:b/>
          <w:color w:val="000000"/>
          <w:u w:val="single"/>
        </w:rPr>
        <w:t>1. Tabulace učebního plánu</w:t>
      </w:r>
    </w:p>
    <w:tbl>
      <w:tblPr>
        <w:tblpPr w:leftFromText="141" w:rightFromText="141" w:vertAnchor="text" w:horzAnchor="margin" w:tblpY="117"/>
        <w:tblW w:w="13505" w:type="dxa"/>
        <w:tblCellMar>
          <w:left w:w="70" w:type="dxa"/>
          <w:right w:w="70" w:type="dxa"/>
        </w:tblCellMar>
        <w:tblLook w:val="04A0" w:firstRow="1" w:lastRow="0" w:firstColumn="1" w:lastColumn="0" w:noHBand="0" w:noVBand="1"/>
      </w:tblPr>
      <w:tblGrid>
        <w:gridCol w:w="1859"/>
        <w:gridCol w:w="705"/>
        <w:gridCol w:w="709"/>
        <w:gridCol w:w="708"/>
        <w:gridCol w:w="708"/>
        <w:gridCol w:w="712"/>
        <w:gridCol w:w="1236"/>
        <w:gridCol w:w="1507"/>
        <w:gridCol w:w="937"/>
        <w:gridCol w:w="1384"/>
        <w:gridCol w:w="592"/>
        <w:gridCol w:w="592"/>
        <w:gridCol w:w="24"/>
        <w:gridCol w:w="607"/>
        <w:gridCol w:w="625"/>
        <w:gridCol w:w="600"/>
      </w:tblGrid>
      <w:tr w:rsidR="00B37372" w:rsidTr="00F45032">
        <w:trPr>
          <w:trHeight w:val="236"/>
        </w:trPr>
        <w:tc>
          <w:tcPr>
            <w:tcW w:w="5403" w:type="dxa"/>
            <w:gridSpan w:val="6"/>
            <w:tcBorders>
              <w:top w:val="single" w:sz="12" w:space="0" w:color="000000"/>
              <w:left w:val="single" w:sz="12" w:space="0" w:color="000000"/>
              <w:bottom w:val="single" w:sz="12" w:space="0" w:color="000000"/>
              <w:right w:val="nil"/>
            </w:tcBorders>
            <w:shd w:val="clear" w:color="C0C0C0" w:fill="C0C0C0"/>
            <w:vAlign w:val="center"/>
            <w:hideMark/>
          </w:tcPr>
          <w:p w:rsidR="00B37372" w:rsidRDefault="00B37372" w:rsidP="00F45032">
            <w:pPr>
              <w:rPr>
                <w:rFonts w:ascii="Arial" w:hAnsi="Arial" w:cs="Arial"/>
                <w:b/>
                <w:bCs/>
                <w:color w:val="000000"/>
                <w:sz w:val="26"/>
                <w:szCs w:val="26"/>
              </w:rPr>
            </w:pPr>
            <w:r>
              <w:rPr>
                <w:rFonts w:ascii="Arial" w:hAnsi="Arial" w:cs="Arial"/>
                <w:b/>
                <w:bCs/>
                <w:color w:val="000000"/>
                <w:sz w:val="26"/>
                <w:szCs w:val="26"/>
              </w:rPr>
              <w:t xml:space="preserve">UČEBNÍ PLÁN 1. STUPEŇ     </w:t>
            </w:r>
          </w:p>
        </w:tc>
        <w:tc>
          <w:tcPr>
            <w:tcW w:w="3680" w:type="dxa"/>
            <w:gridSpan w:val="3"/>
            <w:tcBorders>
              <w:top w:val="single" w:sz="12" w:space="0" w:color="000000"/>
              <w:left w:val="nil"/>
              <w:bottom w:val="single" w:sz="12" w:space="0" w:color="000000"/>
              <w:right w:val="single" w:sz="12" w:space="0" w:color="000000"/>
            </w:tcBorders>
            <w:shd w:val="clear" w:color="C0C0C0" w:fill="C0C0C0"/>
            <w:vAlign w:val="center"/>
            <w:hideMark/>
          </w:tcPr>
          <w:p w:rsidR="00B37372" w:rsidRDefault="00B37372" w:rsidP="00F45032">
            <w:pPr>
              <w:jc w:val="center"/>
              <w:rPr>
                <w:rFonts w:ascii="Arial" w:hAnsi="Arial" w:cs="Arial"/>
                <w:b/>
                <w:bCs/>
                <w:color w:val="000000"/>
                <w:sz w:val="26"/>
                <w:szCs w:val="26"/>
              </w:rPr>
            </w:pPr>
            <w:r>
              <w:rPr>
                <w:rFonts w:ascii="Arial" w:hAnsi="Arial" w:cs="Arial"/>
                <w:b/>
                <w:bCs/>
                <w:color w:val="000000"/>
                <w:sz w:val="26"/>
                <w:szCs w:val="26"/>
              </w:rPr>
              <w:t>ZŠ Nový Hrádek</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16" w:type="dxa"/>
            <w:gridSpan w:val="2"/>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15"/>
        </w:trPr>
        <w:tc>
          <w:tcPr>
            <w:tcW w:w="1860" w:type="dxa"/>
            <w:vMerge w:val="restart"/>
            <w:tcBorders>
              <w:top w:val="single" w:sz="12" w:space="0" w:color="000000"/>
              <w:left w:val="single" w:sz="12" w:space="0" w:color="000000"/>
              <w:bottom w:val="single" w:sz="12" w:space="0" w:color="000000"/>
              <w:right w:val="single" w:sz="12" w:space="0" w:color="000000"/>
            </w:tcBorders>
            <w:shd w:val="clear" w:color="99CCFF" w:fill="99CCFF"/>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ROČNÍK</w:t>
            </w:r>
          </w:p>
        </w:tc>
        <w:tc>
          <w:tcPr>
            <w:tcW w:w="706" w:type="dxa"/>
            <w:vMerge w:val="restart"/>
            <w:tcBorders>
              <w:top w:val="nil"/>
              <w:left w:val="single" w:sz="12" w:space="0" w:color="000000"/>
              <w:bottom w:val="single" w:sz="12" w:space="0" w:color="000000"/>
              <w:right w:val="single" w:sz="12" w:space="0" w:color="000000"/>
            </w:tcBorders>
            <w:shd w:val="clear" w:color="99CCFF" w:fill="99CCFF"/>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1.</w:t>
            </w:r>
          </w:p>
        </w:tc>
        <w:tc>
          <w:tcPr>
            <w:tcW w:w="709" w:type="dxa"/>
            <w:vMerge w:val="restart"/>
            <w:tcBorders>
              <w:top w:val="nil"/>
              <w:left w:val="single" w:sz="12" w:space="0" w:color="000000"/>
              <w:bottom w:val="single" w:sz="12" w:space="0" w:color="000000"/>
              <w:right w:val="single" w:sz="12" w:space="0" w:color="000000"/>
            </w:tcBorders>
            <w:shd w:val="clear" w:color="99CCFF" w:fill="99CCFF"/>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2.</w:t>
            </w:r>
          </w:p>
        </w:tc>
        <w:tc>
          <w:tcPr>
            <w:tcW w:w="708" w:type="dxa"/>
            <w:vMerge w:val="restart"/>
            <w:tcBorders>
              <w:top w:val="nil"/>
              <w:left w:val="single" w:sz="12" w:space="0" w:color="000000"/>
              <w:bottom w:val="single" w:sz="12" w:space="0" w:color="000000"/>
              <w:right w:val="single" w:sz="12" w:space="0" w:color="000000"/>
            </w:tcBorders>
            <w:shd w:val="clear" w:color="99CCFF" w:fill="99CCFF"/>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3.</w:t>
            </w:r>
          </w:p>
        </w:tc>
        <w:tc>
          <w:tcPr>
            <w:tcW w:w="708" w:type="dxa"/>
            <w:vMerge w:val="restart"/>
            <w:tcBorders>
              <w:top w:val="nil"/>
              <w:left w:val="single" w:sz="12" w:space="0" w:color="000000"/>
              <w:bottom w:val="single" w:sz="12" w:space="0" w:color="000000"/>
              <w:right w:val="single" w:sz="12" w:space="0" w:color="000000"/>
            </w:tcBorders>
            <w:shd w:val="clear" w:color="99CCFF" w:fill="99CCFF"/>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4.</w:t>
            </w:r>
          </w:p>
        </w:tc>
        <w:tc>
          <w:tcPr>
            <w:tcW w:w="711" w:type="dxa"/>
            <w:vMerge w:val="restart"/>
            <w:tcBorders>
              <w:top w:val="nil"/>
              <w:left w:val="single" w:sz="12" w:space="0" w:color="000000"/>
              <w:bottom w:val="single" w:sz="12" w:space="0" w:color="000000"/>
              <w:right w:val="single" w:sz="12" w:space="0" w:color="000000"/>
            </w:tcBorders>
            <w:shd w:val="clear" w:color="99CCFF" w:fill="99CCFF"/>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5.</w:t>
            </w:r>
          </w:p>
        </w:tc>
        <w:tc>
          <w:tcPr>
            <w:tcW w:w="1236" w:type="dxa"/>
            <w:vMerge w:val="restart"/>
            <w:tcBorders>
              <w:top w:val="nil"/>
              <w:left w:val="single" w:sz="12" w:space="0" w:color="000000"/>
              <w:bottom w:val="single" w:sz="12" w:space="0" w:color="000000"/>
              <w:right w:val="single" w:sz="12" w:space="0" w:color="000000"/>
            </w:tcBorders>
            <w:shd w:val="clear" w:color="99CCFF" w:fill="99CCFF"/>
            <w:vAlign w:val="center"/>
            <w:hideMark/>
          </w:tcPr>
          <w:p w:rsidR="00B37372" w:rsidRDefault="00B37372" w:rsidP="00F45032">
            <w:pPr>
              <w:jc w:val="center"/>
              <w:rPr>
                <w:rFonts w:ascii="Arial" w:hAnsi="Arial" w:cs="Arial"/>
                <w:b/>
                <w:bCs/>
                <w:color w:val="000000"/>
              </w:rPr>
            </w:pPr>
            <w:r>
              <w:rPr>
                <w:rFonts w:ascii="Arial" w:hAnsi="Arial" w:cs="Arial"/>
                <w:b/>
                <w:bCs/>
                <w:color w:val="000000"/>
              </w:rPr>
              <w:t>CELKEM</w:t>
            </w:r>
          </w:p>
        </w:tc>
        <w:tc>
          <w:tcPr>
            <w:tcW w:w="1507" w:type="dxa"/>
            <w:vMerge w:val="restart"/>
            <w:tcBorders>
              <w:top w:val="nil"/>
              <w:left w:val="single" w:sz="12" w:space="0" w:color="000000"/>
              <w:bottom w:val="single" w:sz="12" w:space="0" w:color="000000"/>
              <w:right w:val="single" w:sz="12" w:space="0" w:color="000000"/>
            </w:tcBorders>
            <w:shd w:val="clear" w:color="FF0000" w:fill="FF0000"/>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MIN.DOTACE</w:t>
            </w:r>
          </w:p>
        </w:tc>
        <w:tc>
          <w:tcPr>
            <w:tcW w:w="936" w:type="dxa"/>
            <w:tcBorders>
              <w:top w:val="nil"/>
              <w:left w:val="nil"/>
              <w:bottom w:val="nil"/>
              <w:right w:val="single" w:sz="12" w:space="0" w:color="000000"/>
            </w:tcBorders>
            <w:shd w:val="clear" w:color="CC99FF" w:fill="CC99FF"/>
            <w:vAlign w:val="center"/>
            <w:hideMark/>
          </w:tcPr>
          <w:p w:rsidR="00B37372" w:rsidRDefault="00B37372" w:rsidP="00F45032">
            <w:pPr>
              <w:rPr>
                <w:rFonts w:ascii="Arial" w:hAnsi="Arial" w:cs="Arial"/>
                <w:b/>
                <w:bCs/>
                <w:color w:val="000000"/>
                <w:sz w:val="20"/>
                <w:szCs w:val="20"/>
              </w:rPr>
            </w:pPr>
            <w:proofErr w:type="spellStart"/>
            <w:r>
              <w:rPr>
                <w:rFonts w:ascii="Arial" w:hAnsi="Arial" w:cs="Arial"/>
                <w:b/>
                <w:bCs/>
                <w:color w:val="000000"/>
                <w:sz w:val="20"/>
                <w:szCs w:val="20"/>
              </w:rPr>
              <w:t>Dispon</w:t>
            </w:r>
            <w:proofErr w:type="spellEnd"/>
            <w:r>
              <w:rPr>
                <w:rFonts w:ascii="Arial" w:hAnsi="Arial" w:cs="Arial"/>
                <w:b/>
                <w:bCs/>
                <w:color w:val="000000"/>
                <w:sz w:val="20"/>
                <w:szCs w:val="20"/>
              </w:rPr>
              <w:t>.</w:t>
            </w:r>
          </w:p>
        </w:tc>
        <w:tc>
          <w:tcPr>
            <w:tcW w:w="1384" w:type="dxa"/>
            <w:tcBorders>
              <w:top w:val="nil"/>
              <w:left w:val="nil"/>
              <w:bottom w:val="nil"/>
              <w:right w:val="nil"/>
            </w:tcBorders>
          </w:tcPr>
          <w:p w:rsidR="00B37372" w:rsidRDefault="00B37372" w:rsidP="00F45032">
            <w:pPr>
              <w:rPr>
                <w:rFonts w:ascii="Arial" w:hAnsi="Arial" w:cs="Arial"/>
                <w:b/>
                <w:bCs/>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b/>
                <w:bCs/>
                <w:color w:val="000000"/>
                <w:sz w:val="20"/>
                <w:szCs w:val="20"/>
              </w:rPr>
            </w:pPr>
          </w:p>
        </w:tc>
        <w:tc>
          <w:tcPr>
            <w:tcW w:w="616" w:type="dxa"/>
            <w:gridSpan w:val="2"/>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15"/>
        </w:trPr>
        <w:tc>
          <w:tcPr>
            <w:tcW w:w="1860" w:type="dxa"/>
            <w:vMerge/>
            <w:tcBorders>
              <w:top w:val="single" w:sz="12" w:space="0" w:color="000000"/>
              <w:left w:val="single" w:sz="12" w:space="0" w:color="000000"/>
              <w:bottom w:val="single" w:sz="12" w:space="0" w:color="000000"/>
              <w:right w:val="single" w:sz="12" w:space="0" w:color="000000"/>
            </w:tcBorders>
            <w:vAlign w:val="center"/>
            <w:hideMark/>
          </w:tcPr>
          <w:p w:rsidR="00B37372" w:rsidRDefault="00B37372" w:rsidP="00F45032">
            <w:pPr>
              <w:rPr>
                <w:rFonts w:ascii="Arial" w:hAnsi="Arial" w:cs="Arial"/>
                <w:b/>
                <w:bCs/>
                <w:color w:val="000000"/>
                <w:sz w:val="20"/>
                <w:szCs w:val="20"/>
              </w:rPr>
            </w:pPr>
          </w:p>
        </w:tc>
        <w:tc>
          <w:tcPr>
            <w:tcW w:w="706" w:type="dxa"/>
            <w:vMerge/>
            <w:tcBorders>
              <w:top w:val="nil"/>
              <w:left w:val="single" w:sz="12" w:space="0" w:color="000000"/>
              <w:bottom w:val="single" w:sz="12" w:space="0" w:color="000000"/>
              <w:right w:val="single" w:sz="12" w:space="0" w:color="000000"/>
            </w:tcBorders>
            <w:vAlign w:val="center"/>
            <w:hideMark/>
          </w:tcPr>
          <w:p w:rsidR="00B37372" w:rsidRDefault="00B37372" w:rsidP="00F45032">
            <w:pPr>
              <w:rPr>
                <w:rFonts w:ascii="Arial" w:hAnsi="Arial" w:cs="Arial"/>
                <w:b/>
                <w:bCs/>
                <w:color w:val="000000"/>
                <w:sz w:val="20"/>
                <w:szCs w:val="20"/>
              </w:rPr>
            </w:pPr>
          </w:p>
        </w:tc>
        <w:tc>
          <w:tcPr>
            <w:tcW w:w="709" w:type="dxa"/>
            <w:vMerge/>
            <w:tcBorders>
              <w:top w:val="nil"/>
              <w:left w:val="single" w:sz="12" w:space="0" w:color="000000"/>
              <w:bottom w:val="single" w:sz="12" w:space="0" w:color="000000"/>
              <w:right w:val="single" w:sz="12" w:space="0" w:color="000000"/>
            </w:tcBorders>
            <w:vAlign w:val="center"/>
            <w:hideMark/>
          </w:tcPr>
          <w:p w:rsidR="00B37372" w:rsidRDefault="00B37372" w:rsidP="00F45032">
            <w:pPr>
              <w:rPr>
                <w:rFonts w:ascii="Arial" w:hAnsi="Arial" w:cs="Arial"/>
                <w:b/>
                <w:bCs/>
                <w:color w:val="000000"/>
                <w:sz w:val="20"/>
                <w:szCs w:val="20"/>
              </w:rPr>
            </w:pPr>
          </w:p>
        </w:tc>
        <w:tc>
          <w:tcPr>
            <w:tcW w:w="708" w:type="dxa"/>
            <w:vMerge/>
            <w:tcBorders>
              <w:top w:val="nil"/>
              <w:left w:val="single" w:sz="12" w:space="0" w:color="000000"/>
              <w:bottom w:val="single" w:sz="12" w:space="0" w:color="000000"/>
              <w:right w:val="single" w:sz="12" w:space="0" w:color="000000"/>
            </w:tcBorders>
            <w:vAlign w:val="center"/>
            <w:hideMark/>
          </w:tcPr>
          <w:p w:rsidR="00B37372" w:rsidRDefault="00B37372" w:rsidP="00F45032">
            <w:pPr>
              <w:rPr>
                <w:rFonts w:ascii="Arial" w:hAnsi="Arial" w:cs="Arial"/>
                <w:b/>
                <w:bCs/>
                <w:color w:val="000000"/>
                <w:sz w:val="20"/>
                <w:szCs w:val="20"/>
              </w:rPr>
            </w:pPr>
          </w:p>
        </w:tc>
        <w:tc>
          <w:tcPr>
            <w:tcW w:w="708" w:type="dxa"/>
            <w:vMerge/>
            <w:tcBorders>
              <w:top w:val="nil"/>
              <w:left w:val="single" w:sz="12" w:space="0" w:color="000000"/>
              <w:bottom w:val="single" w:sz="12" w:space="0" w:color="000000"/>
              <w:right w:val="single" w:sz="12" w:space="0" w:color="000000"/>
            </w:tcBorders>
            <w:vAlign w:val="center"/>
            <w:hideMark/>
          </w:tcPr>
          <w:p w:rsidR="00B37372" w:rsidRDefault="00B37372" w:rsidP="00F45032">
            <w:pPr>
              <w:rPr>
                <w:rFonts w:ascii="Arial" w:hAnsi="Arial" w:cs="Arial"/>
                <w:b/>
                <w:bCs/>
                <w:color w:val="000000"/>
                <w:sz w:val="20"/>
                <w:szCs w:val="20"/>
              </w:rPr>
            </w:pPr>
          </w:p>
        </w:tc>
        <w:tc>
          <w:tcPr>
            <w:tcW w:w="711" w:type="dxa"/>
            <w:vMerge/>
            <w:tcBorders>
              <w:top w:val="nil"/>
              <w:left w:val="single" w:sz="12" w:space="0" w:color="000000"/>
              <w:bottom w:val="single" w:sz="12" w:space="0" w:color="000000"/>
              <w:right w:val="single" w:sz="12" w:space="0" w:color="000000"/>
            </w:tcBorders>
            <w:vAlign w:val="center"/>
            <w:hideMark/>
          </w:tcPr>
          <w:p w:rsidR="00B37372" w:rsidRDefault="00B37372" w:rsidP="00F45032">
            <w:pPr>
              <w:rPr>
                <w:rFonts w:ascii="Arial" w:hAnsi="Arial" w:cs="Arial"/>
                <w:b/>
                <w:bCs/>
                <w:color w:val="000000"/>
                <w:sz w:val="20"/>
                <w:szCs w:val="20"/>
              </w:rPr>
            </w:pPr>
          </w:p>
        </w:tc>
        <w:tc>
          <w:tcPr>
            <w:tcW w:w="1236" w:type="dxa"/>
            <w:vMerge/>
            <w:tcBorders>
              <w:top w:val="nil"/>
              <w:left w:val="single" w:sz="12" w:space="0" w:color="000000"/>
              <w:bottom w:val="single" w:sz="12" w:space="0" w:color="000000"/>
              <w:right w:val="single" w:sz="12" w:space="0" w:color="000000"/>
            </w:tcBorders>
            <w:vAlign w:val="center"/>
            <w:hideMark/>
          </w:tcPr>
          <w:p w:rsidR="00B37372" w:rsidRDefault="00B37372" w:rsidP="00F45032">
            <w:pPr>
              <w:rPr>
                <w:rFonts w:ascii="Arial" w:hAnsi="Arial" w:cs="Arial"/>
                <w:b/>
                <w:bCs/>
                <w:color w:val="000000"/>
              </w:rPr>
            </w:pPr>
          </w:p>
        </w:tc>
        <w:tc>
          <w:tcPr>
            <w:tcW w:w="1507" w:type="dxa"/>
            <w:vMerge/>
            <w:tcBorders>
              <w:top w:val="nil"/>
              <w:left w:val="single" w:sz="12" w:space="0" w:color="000000"/>
              <w:bottom w:val="single" w:sz="12" w:space="0" w:color="000000"/>
              <w:right w:val="single" w:sz="12" w:space="0" w:color="000000"/>
            </w:tcBorders>
            <w:vAlign w:val="center"/>
            <w:hideMark/>
          </w:tcPr>
          <w:p w:rsidR="00B37372" w:rsidRDefault="00B37372" w:rsidP="00F45032">
            <w:pPr>
              <w:rPr>
                <w:rFonts w:ascii="Arial" w:hAnsi="Arial" w:cs="Arial"/>
                <w:b/>
                <w:bCs/>
                <w:color w:val="000000"/>
                <w:sz w:val="20"/>
                <w:szCs w:val="20"/>
              </w:rPr>
            </w:pPr>
          </w:p>
        </w:tc>
        <w:tc>
          <w:tcPr>
            <w:tcW w:w="936" w:type="dxa"/>
            <w:tcBorders>
              <w:top w:val="nil"/>
              <w:left w:val="nil"/>
              <w:bottom w:val="single" w:sz="12" w:space="0" w:color="000000"/>
              <w:right w:val="single" w:sz="12" w:space="0" w:color="000000"/>
            </w:tcBorders>
            <w:shd w:val="clear" w:color="CC99FF" w:fill="CC99FF"/>
            <w:vAlign w:val="center"/>
            <w:hideMark/>
          </w:tcPr>
          <w:p w:rsidR="00B37372" w:rsidRDefault="00B37372" w:rsidP="00F45032">
            <w:pPr>
              <w:rPr>
                <w:rFonts w:ascii="Arial" w:hAnsi="Arial" w:cs="Arial"/>
                <w:b/>
                <w:bCs/>
                <w:color w:val="000000"/>
                <w:sz w:val="20"/>
                <w:szCs w:val="20"/>
              </w:rPr>
            </w:pPr>
            <w:r>
              <w:rPr>
                <w:rFonts w:ascii="Arial" w:hAnsi="Arial" w:cs="Arial"/>
                <w:b/>
                <w:bCs/>
                <w:color w:val="000000"/>
                <w:sz w:val="20"/>
                <w:szCs w:val="20"/>
              </w:rPr>
              <w:t>hodiny</w:t>
            </w:r>
          </w:p>
        </w:tc>
        <w:tc>
          <w:tcPr>
            <w:tcW w:w="1384" w:type="dxa"/>
            <w:tcBorders>
              <w:top w:val="nil"/>
              <w:left w:val="nil"/>
              <w:bottom w:val="nil"/>
              <w:right w:val="nil"/>
            </w:tcBorders>
          </w:tcPr>
          <w:p w:rsidR="00B37372" w:rsidRDefault="00B37372" w:rsidP="00F45032">
            <w:pPr>
              <w:rPr>
                <w:rFonts w:ascii="Arial" w:hAnsi="Arial" w:cs="Arial"/>
                <w:b/>
                <w:bCs/>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b/>
                <w:bCs/>
                <w:color w:val="000000"/>
                <w:sz w:val="20"/>
                <w:szCs w:val="20"/>
              </w:rPr>
            </w:pPr>
          </w:p>
        </w:tc>
        <w:tc>
          <w:tcPr>
            <w:tcW w:w="616" w:type="dxa"/>
            <w:gridSpan w:val="2"/>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26"/>
        </w:trPr>
        <w:tc>
          <w:tcPr>
            <w:tcW w:w="1860" w:type="dxa"/>
            <w:tcBorders>
              <w:top w:val="single" w:sz="12" w:space="0" w:color="000000"/>
              <w:left w:val="single" w:sz="12" w:space="0" w:color="000000"/>
              <w:bottom w:val="single" w:sz="12" w:space="0" w:color="000000"/>
              <w:right w:val="single" w:sz="12" w:space="0" w:color="000000"/>
            </w:tcBorders>
            <w:shd w:val="clear" w:color="0000FF" w:fill="FF9900"/>
            <w:vAlign w:val="center"/>
            <w:hideMark/>
          </w:tcPr>
          <w:p w:rsidR="00B37372" w:rsidRPr="00E83FBB" w:rsidRDefault="00B37372" w:rsidP="00F45032">
            <w:pPr>
              <w:rPr>
                <w:rFonts w:ascii="Arial" w:hAnsi="Arial" w:cs="Arial"/>
                <w:b/>
                <w:bCs/>
                <w:color w:val="000000"/>
                <w:sz w:val="18"/>
                <w:szCs w:val="18"/>
              </w:rPr>
            </w:pPr>
            <w:r w:rsidRPr="00E83FBB">
              <w:rPr>
                <w:rFonts w:ascii="Arial" w:hAnsi="Arial" w:cs="Arial"/>
                <w:b/>
                <w:bCs/>
                <w:color w:val="000000"/>
                <w:sz w:val="18"/>
                <w:szCs w:val="18"/>
              </w:rPr>
              <w:t>Jazyk a jazyková komunikace</w:t>
            </w:r>
          </w:p>
        </w:tc>
        <w:tc>
          <w:tcPr>
            <w:tcW w:w="706" w:type="dxa"/>
            <w:tcBorders>
              <w:top w:val="nil"/>
              <w:left w:val="nil"/>
              <w:bottom w:val="single" w:sz="12" w:space="0" w:color="000000"/>
              <w:right w:val="single" w:sz="12" w:space="0" w:color="000000"/>
            </w:tcBorders>
            <w:shd w:val="clear" w:color="0000FF" w:fill="FF9900"/>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709" w:type="dxa"/>
            <w:tcBorders>
              <w:top w:val="nil"/>
              <w:left w:val="nil"/>
              <w:bottom w:val="single" w:sz="12" w:space="0" w:color="000000"/>
              <w:right w:val="single" w:sz="12" w:space="0" w:color="000000"/>
            </w:tcBorders>
            <w:shd w:val="clear" w:color="0000FF" w:fill="FF9900"/>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708" w:type="dxa"/>
            <w:tcBorders>
              <w:top w:val="nil"/>
              <w:left w:val="nil"/>
              <w:bottom w:val="single" w:sz="12" w:space="0" w:color="000000"/>
              <w:right w:val="single" w:sz="12" w:space="0" w:color="000000"/>
            </w:tcBorders>
            <w:shd w:val="clear" w:color="0000FF" w:fill="FF9900"/>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708" w:type="dxa"/>
            <w:tcBorders>
              <w:top w:val="nil"/>
              <w:left w:val="nil"/>
              <w:bottom w:val="single" w:sz="12" w:space="0" w:color="000000"/>
              <w:right w:val="single" w:sz="12" w:space="0" w:color="000000"/>
            </w:tcBorders>
            <w:shd w:val="clear" w:color="0000FF" w:fill="FF9900"/>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711" w:type="dxa"/>
            <w:tcBorders>
              <w:top w:val="nil"/>
              <w:left w:val="nil"/>
              <w:bottom w:val="single" w:sz="12" w:space="0" w:color="000000"/>
              <w:right w:val="nil"/>
            </w:tcBorders>
            <w:shd w:val="clear" w:color="0000FF" w:fill="FF9900"/>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1236" w:type="dxa"/>
            <w:tcBorders>
              <w:top w:val="single" w:sz="8" w:space="0" w:color="auto"/>
              <w:left w:val="single" w:sz="8" w:space="0" w:color="auto"/>
              <w:bottom w:val="single" w:sz="8" w:space="0" w:color="auto"/>
              <w:right w:val="single" w:sz="8" w:space="0" w:color="auto"/>
            </w:tcBorders>
            <w:shd w:val="clear" w:color="0000FF" w:fill="FF9900"/>
            <w:vAlign w:val="center"/>
            <w:hideMark/>
          </w:tcPr>
          <w:p w:rsidR="00B37372" w:rsidRDefault="00B37372" w:rsidP="00F45032">
            <w:pPr>
              <w:jc w:val="center"/>
              <w:rPr>
                <w:rFonts w:ascii="Arial" w:hAnsi="Arial" w:cs="Arial"/>
                <w:b/>
                <w:bCs/>
                <w:color w:val="000000"/>
              </w:rPr>
            </w:pPr>
            <w:r>
              <w:rPr>
                <w:rFonts w:ascii="Arial" w:hAnsi="Arial" w:cs="Arial"/>
                <w:b/>
                <w:bCs/>
                <w:color w:val="000000"/>
              </w:rPr>
              <w:t>50</w:t>
            </w:r>
          </w:p>
        </w:tc>
        <w:tc>
          <w:tcPr>
            <w:tcW w:w="1507" w:type="dxa"/>
            <w:tcBorders>
              <w:top w:val="nil"/>
              <w:left w:val="nil"/>
              <w:bottom w:val="single" w:sz="12" w:space="0" w:color="000000"/>
              <w:right w:val="single" w:sz="12" w:space="0" w:color="000000"/>
            </w:tcBorders>
            <w:shd w:val="clear" w:color="0000FF" w:fill="FF0000"/>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42</w:t>
            </w:r>
          </w:p>
        </w:tc>
        <w:tc>
          <w:tcPr>
            <w:tcW w:w="936" w:type="dxa"/>
            <w:tcBorders>
              <w:top w:val="nil"/>
              <w:left w:val="nil"/>
              <w:bottom w:val="nil"/>
              <w:right w:val="single" w:sz="12" w:space="0" w:color="000000"/>
            </w:tcBorders>
            <w:shd w:val="clear" w:color="0000FF" w:fill="CC99FF"/>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8</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16" w:type="dxa"/>
            <w:gridSpan w:val="2"/>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15"/>
        </w:trPr>
        <w:tc>
          <w:tcPr>
            <w:tcW w:w="1860" w:type="dxa"/>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37372" w:rsidRPr="00E83FBB" w:rsidRDefault="00B37372" w:rsidP="00F45032">
            <w:pPr>
              <w:rPr>
                <w:rFonts w:ascii="Arial" w:hAnsi="Arial" w:cs="Arial"/>
                <w:b/>
                <w:bCs/>
                <w:color w:val="000000"/>
                <w:sz w:val="18"/>
                <w:szCs w:val="18"/>
              </w:rPr>
            </w:pPr>
            <w:r w:rsidRPr="00E83FBB">
              <w:rPr>
                <w:rFonts w:ascii="Arial" w:hAnsi="Arial" w:cs="Arial"/>
                <w:b/>
                <w:bCs/>
                <w:color w:val="000000"/>
                <w:sz w:val="18"/>
                <w:szCs w:val="18"/>
              </w:rPr>
              <w:t>Český jazyk a literatura</w:t>
            </w:r>
          </w:p>
        </w:tc>
        <w:tc>
          <w:tcPr>
            <w:tcW w:w="706" w:type="dxa"/>
            <w:tcBorders>
              <w:top w:val="nil"/>
              <w:left w:val="nil"/>
              <w:bottom w:val="nil"/>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9</w:t>
            </w:r>
          </w:p>
        </w:tc>
        <w:tc>
          <w:tcPr>
            <w:tcW w:w="709" w:type="dxa"/>
            <w:tcBorders>
              <w:top w:val="nil"/>
              <w:left w:val="nil"/>
              <w:bottom w:val="nil"/>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8</w:t>
            </w:r>
          </w:p>
        </w:tc>
        <w:tc>
          <w:tcPr>
            <w:tcW w:w="708" w:type="dxa"/>
            <w:tcBorders>
              <w:top w:val="nil"/>
              <w:left w:val="nil"/>
              <w:bottom w:val="nil"/>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8</w:t>
            </w:r>
          </w:p>
        </w:tc>
        <w:tc>
          <w:tcPr>
            <w:tcW w:w="708" w:type="dxa"/>
            <w:tcBorders>
              <w:top w:val="nil"/>
              <w:left w:val="nil"/>
              <w:bottom w:val="nil"/>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7</w:t>
            </w:r>
          </w:p>
        </w:tc>
        <w:tc>
          <w:tcPr>
            <w:tcW w:w="711" w:type="dxa"/>
            <w:tcBorders>
              <w:top w:val="nil"/>
              <w:left w:val="nil"/>
              <w:bottom w:val="nil"/>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7</w:t>
            </w:r>
          </w:p>
        </w:tc>
        <w:tc>
          <w:tcPr>
            <w:tcW w:w="1236" w:type="dxa"/>
            <w:tcBorders>
              <w:top w:val="nil"/>
              <w:left w:val="nil"/>
              <w:bottom w:val="nil"/>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39</w:t>
            </w:r>
          </w:p>
        </w:tc>
        <w:tc>
          <w:tcPr>
            <w:tcW w:w="1507" w:type="dxa"/>
            <w:tcBorders>
              <w:top w:val="nil"/>
              <w:left w:val="nil"/>
              <w:bottom w:val="nil"/>
              <w:right w:val="nil"/>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33</w:t>
            </w:r>
          </w:p>
        </w:tc>
        <w:tc>
          <w:tcPr>
            <w:tcW w:w="936" w:type="dxa"/>
            <w:tcBorders>
              <w:top w:val="single" w:sz="8" w:space="0" w:color="auto"/>
              <w:left w:val="single" w:sz="8" w:space="0" w:color="auto"/>
              <w:bottom w:val="nil"/>
              <w:right w:val="single" w:sz="8" w:space="0" w:color="auto"/>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6</w:t>
            </w:r>
          </w:p>
        </w:tc>
        <w:tc>
          <w:tcPr>
            <w:tcW w:w="1384" w:type="dxa"/>
            <w:tcBorders>
              <w:top w:val="nil"/>
              <w:left w:val="nil"/>
              <w:bottom w:val="nil"/>
              <w:right w:val="nil"/>
            </w:tcBorders>
          </w:tcPr>
          <w:p w:rsidR="00B37372" w:rsidRDefault="00B37372" w:rsidP="00F45032">
            <w:pPr>
              <w:jc w:val="cente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jc w:val="center"/>
              <w:rPr>
                <w:rFonts w:ascii="Arial" w:hAnsi="Arial" w:cs="Arial"/>
                <w:color w:val="000000"/>
                <w:sz w:val="20"/>
                <w:szCs w:val="20"/>
              </w:rPr>
            </w:pPr>
          </w:p>
        </w:tc>
        <w:tc>
          <w:tcPr>
            <w:tcW w:w="616" w:type="dxa"/>
            <w:gridSpan w:val="2"/>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FFFFFF" w:fill="FFFFFF"/>
            <w:vAlign w:val="center"/>
            <w:hideMark/>
          </w:tcPr>
          <w:p w:rsidR="00B37372" w:rsidRDefault="00B37372" w:rsidP="00F45032">
            <w:pPr>
              <w:rPr>
                <w:rFonts w:ascii="Arial" w:hAnsi="Arial" w:cs="Arial"/>
                <w:color w:val="000000"/>
                <w:sz w:val="20"/>
                <w:szCs w:val="20"/>
              </w:rPr>
            </w:pPr>
            <w:r>
              <w:rPr>
                <w:rFonts w:ascii="Arial" w:hAnsi="Arial" w:cs="Arial"/>
                <w:color w:val="000000"/>
                <w:sz w:val="20"/>
                <w:szCs w:val="20"/>
              </w:rPr>
              <w:t> </w:t>
            </w: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15"/>
        </w:trPr>
        <w:tc>
          <w:tcPr>
            <w:tcW w:w="1860" w:type="dxa"/>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37372" w:rsidRPr="00E83FBB" w:rsidRDefault="00B37372" w:rsidP="00F45032">
            <w:pPr>
              <w:rPr>
                <w:rFonts w:ascii="Arial" w:hAnsi="Arial" w:cs="Arial"/>
                <w:b/>
                <w:bCs/>
                <w:color w:val="000000"/>
                <w:sz w:val="18"/>
                <w:szCs w:val="18"/>
              </w:rPr>
            </w:pPr>
            <w:r w:rsidRPr="00E83FBB">
              <w:rPr>
                <w:rFonts w:ascii="Arial" w:hAnsi="Arial" w:cs="Arial"/>
                <w:b/>
                <w:bCs/>
                <w:color w:val="000000"/>
                <w:sz w:val="18"/>
                <w:szCs w:val="18"/>
              </w:rPr>
              <w:t xml:space="preserve">Cizí jazyk </w:t>
            </w:r>
          </w:p>
        </w:tc>
        <w:tc>
          <w:tcPr>
            <w:tcW w:w="706" w:type="dxa"/>
            <w:tcBorders>
              <w:top w:val="single" w:sz="12" w:space="0" w:color="000000"/>
              <w:left w:val="nil"/>
              <w:bottom w:val="single" w:sz="12" w:space="0" w:color="000000"/>
              <w:right w:val="single" w:sz="12" w:space="0" w:color="000000"/>
            </w:tcBorders>
            <w:shd w:val="clear" w:color="auto" w:fill="FFFFFF"/>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xml:space="preserve">1 </w:t>
            </w:r>
          </w:p>
        </w:tc>
        <w:tc>
          <w:tcPr>
            <w:tcW w:w="709" w:type="dxa"/>
            <w:tcBorders>
              <w:top w:val="single" w:sz="12" w:space="0" w:color="000000"/>
              <w:left w:val="nil"/>
              <w:bottom w:val="single" w:sz="12" w:space="0" w:color="000000"/>
              <w:right w:val="single" w:sz="12" w:space="0" w:color="000000"/>
            </w:tcBorders>
            <w:shd w:val="clear" w:color="auto" w:fill="FFFFFF"/>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xml:space="preserve">1 </w:t>
            </w:r>
          </w:p>
        </w:tc>
        <w:tc>
          <w:tcPr>
            <w:tcW w:w="708" w:type="dxa"/>
            <w:tcBorders>
              <w:top w:val="single" w:sz="12" w:space="0" w:color="000000"/>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3</w:t>
            </w:r>
          </w:p>
        </w:tc>
        <w:tc>
          <w:tcPr>
            <w:tcW w:w="708" w:type="dxa"/>
            <w:tcBorders>
              <w:top w:val="single" w:sz="12" w:space="0" w:color="000000"/>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3</w:t>
            </w:r>
          </w:p>
        </w:tc>
        <w:tc>
          <w:tcPr>
            <w:tcW w:w="711" w:type="dxa"/>
            <w:tcBorders>
              <w:top w:val="single" w:sz="12" w:space="0" w:color="000000"/>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3</w:t>
            </w:r>
          </w:p>
        </w:tc>
        <w:tc>
          <w:tcPr>
            <w:tcW w:w="1236" w:type="dxa"/>
            <w:tcBorders>
              <w:top w:val="single" w:sz="12" w:space="0" w:color="000000"/>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11</w:t>
            </w:r>
          </w:p>
        </w:tc>
        <w:tc>
          <w:tcPr>
            <w:tcW w:w="1507" w:type="dxa"/>
            <w:tcBorders>
              <w:top w:val="single" w:sz="12" w:space="0" w:color="000000"/>
              <w:left w:val="nil"/>
              <w:bottom w:val="single" w:sz="12" w:space="0" w:color="000000"/>
              <w:right w:val="nil"/>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9</w:t>
            </w:r>
          </w:p>
        </w:tc>
        <w:tc>
          <w:tcPr>
            <w:tcW w:w="936" w:type="dxa"/>
            <w:tcBorders>
              <w:top w:val="nil"/>
              <w:left w:val="single" w:sz="8" w:space="0" w:color="auto"/>
              <w:bottom w:val="single" w:sz="8" w:space="0" w:color="auto"/>
              <w:right w:val="single" w:sz="8" w:space="0" w:color="auto"/>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2</w:t>
            </w:r>
          </w:p>
        </w:tc>
        <w:tc>
          <w:tcPr>
            <w:tcW w:w="1384" w:type="dxa"/>
            <w:tcBorders>
              <w:top w:val="nil"/>
              <w:left w:val="nil"/>
              <w:bottom w:val="nil"/>
              <w:right w:val="nil"/>
            </w:tcBorders>
          </w:tcPr>
          <w:p w:rsidR="00B37372" w:rsidRDefault="00B37372" w:rsidP="00F45032">
            <w:pPr>
              <w:jc w:val="cente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jc w:val="center"/>
              <w:rPr>
                <w:rFonts w:ascii="Arial" w:hAnsi="Arial" w:cs="Arial"/>
                <w:color w:val="000000"/>
                <w:sz w:val="20"/>
                <w:szCs w:val="20"/>
              </w:rPr>
            </w:pPr>
          </w:p>
        </w:tc>
        <w:tc>
          <w:tcPr>
            <w:tcW w:w="616" w:type="dxa"/>
            <w:gridSpan w:val="2"/>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26"/>
        </w:trPr>
        <w:tc>
          <w:tcPr>
            <w:tcW w:w="1860" w:type="dxa"/>
            <w:tcBorders>
              <w:top w:val="single" w:sz="12" w:space="0" w:color="000000"/>
              <w:left w:val="single" w:sz="12" w:space="0" w:color="000000"/>
              <w:bottom w:val="single" w:sz="12" w:space="0" w:color="000000"/>
              <w:right w:val="single" w:sz="12" w:space="0" w:color="000000"/>
            </w:tcBorders>
            <w:shd w:val="clear" w:color="FF9900" w:fill="FF9900"/>
            <w:vAlign w:val="center"/>
            <w:hideMark/>
          </w:tcPr>
          <w:p w:rsidR="00B37372" w:rsidRPr="00E83FBB" w:rsidRDefault="00B37372" w:rsidP="00F45032">
            <w:pPr>
              <w:rPr>
                <w:rFonts w:ascii="Arial" w:hAnsi="Arial" w:cs="Arial"/>
                <w:b/>
                <w:bCs/>
                <w:color w:val="000000"/>
                <w:sz w:val="18"/>
                <w:szCs w:val="18"/>
              </w:rPr>
            </w:pPr>
            <w:r w:rsidRPr="00E83FBB">
              <w:rPr>
                <w:rFonts w:ascii="Arial" w:hAnsi="Arial" w:cs="Arial"/>
                <w:b/>
                <w:bCs/>
                <w:color w:val="000000"/>
                <w:sz w:val="18"/>
                <w:szCs w:val="18"/>
              </w:rPr>
              <w:t>Matematika</w:t>
            </w:r>
          </w:p>
        </w:tc>
        <w:tc>
          <w:tcPr>
            <w:tcW w:w="706"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4</w:t>
            </w:r>
          </w:p>
        </w:tc>
        <w:tc>
          <w:tcPr>
            <w:tcW w:w="709" w:type="dxa"/>
            <w:tcBorders>
              <w:top w:val="nil"/>
              <w:left w:val="nil"/>
              <w:bottom w:val="single" w:sz="12" w:space="0" w:color="000000"/>
              <w:right w:val="nil"/>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4</w:t>
            </w:r>
          </w:p>
        </w:tc>
        <w:tc>
          <w:tcPr>
            <w:tcW w:w="708" w:type="dxa"/>
            <w:tcBorders>
              <w:top w:val="nil"/>
              <w:left w:val="single" w:sz="12" w:space="0" w:color="000000"/>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5</w:t>
            </w:r>
          </w:p>
        </w:tc>
        <w:tc>
          <w:tcPr>
            <w:tcW w:w="708"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5</w:t>
            </w:r>
          </w:p>
        </w:tc>
        <w:tc>
          <w:tcPr>
            <w:tcW w:w="711"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5</w:t>
            </w:r>
          </w:p>
        </w:tc>
        <w:tc>
          <w:tcPr>
            <w:tcW w:w="1236"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b/>
                <w:bCs/>
                <w:color w:val="000000"/>
              </w:rPr>
            </w:pPr>
            <w:r>
              <w:rPr>
                <w:rFonts w:ascii="Arial" w:hAnsi="Arial" w:cs="Arial"/>
                <w:b/>
                <w:bCs/>
                <w:color w:val="000000"/>
              </w:rPr>
              <w:t>23</w:t>
            </w:r>
          </w:p>
        </w:tc>
        <w:tc>
          <w:tcPr>
            <w:tcW w:w="1507" w:type="dxa"/>
            <w:tcBorders>
              <w:top w:val="nil"/>
              <w:left w:val="nil"/>
              <w:bottom w:val="single" w:sz="12" w:space="0" w:color="000000"/>
              <w:right w:val="single" w:sz="12" w:space="0" w:color="000000"/>
            </w:tcBorders>
            <w:shd w:val="clear" w:color="FF0000" w:fill="FF0000"/>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20</w:t>
            </w:r>
          </w:p>
        </w:tc>
        <w:tc>
          <w:tcPr>
            <w:tcW w:w="936" w:type="dxa"/>
            <w:tcBorders>
              <w:top w:val="nil"/>
              <w:left w:val="nil"/>
              <w:bottom w:val="single" w:sz="12" w:space="0" w:color="000000"/>
              <w:right w:val="single" w:sz="12" w:space="0" w:color="000000"/>
            </w:tcBorders>
            <w:shd w:val="clear" w:color="CC99FF" w:fill="CC99FF"/>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3</w:t>
            </w:r>
          </w:p>
        </w:tc>
        <w:tc>
          <w:tcPr>
            <w:tcW w:w="1384" w:type="dxa"/>
            <w:tcBorders>
              <w:top w:val="nil"/>
              <w:left w:val="nil"/>
              <w:bottom w:val="nil"/>
              <w:right w:val="nil"/>
            </w:tcBorders>
          </w:tcPr>
          <w:p w:rsidR="00B37372" w:rsidRDefault="00B37372" w:rsidP="00F45032">
            <w:pPr>
              <w:jc w:val="cente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jc w:val="center"/>
              <w:rPr>
                <w:rFonts w:ascii="Arial" w:hAnsi="Arial" w:cs="Arial"/>
                <w:color w:val="000000"/>
                <w:sz w:val="20"/>
                <w:szCs w:val="20"/>
              </w:rPr>
            </w:pPr>
          </w:p>
        </w:tc>
        <w:tc>
          <w:tcPr>
            <w:tcW w:w="616" w:type="dxa"/>
            <w:gridSpan w:val="2"/>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26"/>
        </w:trPr>
        <w:tc>
          <w:tcPr>
            <w:tcW w:w="1860" w:type="dxa"/>
            <w:tcBorders>
              <w:top w:val="single" w:sz="12" w:space="0" w:color="000000"/>
              <w:left w:val="single" w:sz="12" w:space="0" w:color="000000"/>
              <w:bottom w:val="single" w:sz="12" w:space="0" w:color="000000"/>
              <w:right w:val="single" w:sz="12" w:space="0" w:color="000000"/>
            </w:tcBorders>
            <w:shd w:val="clear" w:color="FF9900" w:fill="FF9900"/>
            <w:vAlign w:val="center"/>
            <w:hideMark/>
          </w:tcPr>
          <w:p w:rsidR="00B37372" w:rsidRPr="00E83FBB" w:rsidRDefault="00B37372" w:rsidP="00F45032">
            <w:pPr>
              <w:rPr>
                <w:rFonts w:ascii="Arial" w:hAnsi="Arial" w:cs="Arial"/>
                <w:b/>
                <w:bCs/>
                <w:color w:val="000000"/>
                <w:sz w:val="18"/>
                <w:szCs w:val="18"/>
              </w:rPr>
            </w:pPr>
            <w:r w:rsidRPr="00E83FBB">
              <w:rPr>
                <w:rFonts w:ascii="Arial" w:hAnsi="Arial" w:cs="Arial"/>
                <w:b/>
                <w:bCs/>
                <w:color w:val="000000"/>
                <w:sz w:val="18"/>
                <w:szCs w:val="18"/>
              </w:rPr>
              <w:t>Informatika</w:t>
            </w:r>
          </w:p>
        </w:tc>
        <w:tc>
          <w:tcPr>
            <w:tcW w:w="706"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9" w:type="dxa"/>
            <w:tcBorders>
              <w:top w:val="nil"/>
              <w:left w:val="nil"/>
              <w:bottom w:val="single" w:sz="12" w:space="0" w:color="000000"/>
              <w:right w:val="nil"/>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8" w:type="dxa"/>
            <w:tcBorders>
              <w:top w:val="nil"/>
              <w:left w:val="single" w:sz="12" w:space="0" w:color="000000"/>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8"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1</w:t>
            </w:r>
          </w:p>
        </w:tc>
        <w:tc>
          <w:tcPr>
            <w:tcW w:w="711"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1</w:t>
            </w:r>
          </w:p>
        </w:tc>
        <w:tc>
          <w:tcPr>
            <w:tcW w:w="1236"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b/>
                <w:bCs/>
                <w:color w:val="000000"/>
              </w:rPr>
            </w:pPr>
            <w:r>
              <w:rPr>
                <w:rFonts w:ascii="Arial" w:hAnsi="Arial" w:cs="Arial"/>
                <w:b/>
                <w:bCs/>
                <w:color w:val="000000"/>
              </w:rPr>
              <w:t>2</w:t>
            </w:r>
          </w:p>
        </w:tc>
        <w:tc>
          <w:tcPr>
            <w:tcW w:w="1507" w:type="dxa"/>
            <w:tcBorders>
              <w:top w:val="nil"/>
              <w:left w:val="nil"/>
              <w:bottom w:val="single" w:sz="12" w:space="0" w:color="000000"/>
              <w:right w:val="single" w:sz="12" w:space="0" w:color="000000"/>
            </w:tcBorders>
            <w:shd w:val="clear" w:color="FF0000" w:fill="FF0000"/>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2</w:t>
            </w:r>
          </w:p>
        </w:tc>
        <w:tc>
          <w:tcPr>
            <w:tcW w:w="936" w:type="dxa"/>
            <w:tcBorders>
              <w:top w:val="nil"/>
              <w:left w:val="nil"/>
              <w:bottom w:val="single" w:sz="12" w:space="0" w:color="000000"/>
              <w:right w:val="single" w:sz="12" w:space="0" w:color="000000"/>
            </w:tcBorders>
            <w:shd w:val="clear" w:color="CC99FF" w:fill="CC99FF"/>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0</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16" w:type="dxa"/>
            <w:gridSpan w:val="2"/>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26"/>
        </w:trPr>
        <w:tc>
          <w:tcPr>
            <w:tcW w:w="1860" w:type="dxa"/>
            <w:tcBorders>
              <w:top w:val="single" w:sz="12" w:space="0" w:color="000000"/>
              <w:left w:val="single" w:sz="12" w:space="0" w:color="000000"/>
              <w:bottom w:val="single" w:sz="12" w:space="0" w:color="000000"/>
              <w:right w:val="single" w:sz="12" w:space="0" w:color="000000"/>
            </w:tcBorders>
            <w:shd w:val="clear" w:color="FF9900" w:fill="FF9900"/>
            <w:vAlign w:val="center"/>
            <w:hideMark/>
          </w:tcPr>
          <w:p w:rsidR="00B37372" w:rsidRPr="00E83FBB" w:rsidRDefault="00B37372" w:rsidP="00F45032">
            <w:pPr>
              <w:rPr>
                <w:rFonts w:ascii="Arial" w:hAnsi="Arial" w:cs="Arial"/>
                <w:b/>
                <w:bCs/>
                <w:color w:val="000000"/>
                <w:sz w:val="18"/>
                <w:szCs w:val="18"/>
              </w:rPr>
            </w:pPr>
            <w:r w:rsidRPr="00E83FBB">
              <w:rPr>
                <w:rFonts w:ascii="Arial" w:hAnsi="Arial" w:cs="Arial"/>
                <w:b/>
                <w:bCs/>
                <w:color w:val="000000"/>
                <w:sz w:val="18"/>
                <w:szCs w:val="18"/>
              </w:rPr>
              <w:t>Člověk a jeho svět:</w:t>
            </w:r>
          </w:p>
        </w:tc>
        <w:tc>
          <w:tcPr>
            <w:tcW w:w="706"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9"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8"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8"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11"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1236"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b/>
                <w:bCs/>
                <w:color w:val="000000"/>
              </w:rPr>
            </w:pPr>
            <w:r>
              <w:rPr>
                <w:rFonts w:ascii="Arial" w:hAnsi="Arial" w:cs="Arial"/>
                <w:b/>
                <w:bCs/>
                <w:color w:val="000000"/>
              </w:rPr>
              <w:t>14</w:t>
            </w:r>
          </w:p>
        </w:tc>
        <w:tc>
          <w:tcPr>
            <w:tcW w:w="1507" w:type="dxa"/>
            <w:tcBorders>
              <w:top w:val="nil"/>
              <w:left w:val="nil"/>
              <w:bottom w:val="single" w:sz="12" w:space="0" w:color="000000"/>
              <w:right w:val="single" w:sz="12" w:space="0" w:color="000000"/>
            </w:tcBorders>
            <w:shd w:val="clear" w:color="FF0000" w:fill="FF0000"/>
            <w:vAlign w:val="center"/>
            <w:hideMark/>
          </w:tcPr>
          <w:p w:rsidR="00B37372" w:rsidRPr="00CD6CD3" w:rsidRDefault="00B37372" w:rsidP="00F45032">
            <w:pPr>
              <w:jc w:val="center"/>
              <w:rPr>
                <w:rFonts w:ascii="Arial" w:hAnsi="Arial" w:cs="Arial"/>
                <w:b/>
                <w:bCs/>
                <w:strike/>
                <w:color w:val="000000"/>
                <w:sz w:val="20"/>
                <w:szCs w:val="20"/>
              </w:rPr>
            </w:pPr>
            <w:r w:rsidRPr="00CD6CD3">
              <w:rPr>
                <w:rFonts w:ascii="Arial" w:hAnsi="Arial" w:cs="Arial"/>
                <w:b/>
                <w:bCs/>
                <w:color w:val="000000"/>
                <w:sz w:val="20"/>
                <w:szCs w:val="20"/>
              </w:rPr>
              <w:t>11</w:t>
            </w:r>
          </w:p>
        </w:tc>
        <w:tc>
          <w:tcPr>
            <w:tcW w:w="936" w:type="dxa"/>
            <w:tcBorders>
              <w:top w:val="nil"/>
              <w:left w:val="nil"/>
              <w:bottom w:val="single" w:sz="12" w:space="0" w:color="000000"/>
              <w:right w:val="single" w:sz="12" w:space="0" w:color="000000"/>
            </w:tcBorders>
            <w:shd w:val="clear" w:color="CC99FF" w:fill="CC99FF"/>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3</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16" w:type="dxa"/>
            <w:gridSpan w:val="2"/>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gridAfter w:val="5"/>
          <w:wAfter w:w="2448" w:type="dxa"/>
          <w:trHeight w:val="215"/>
        </w:trPr>
        <w:tc>
          <w:tcPr>
            <w:tcW w:w="1860" w:type="dxa"/>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37372" w:rsidRPr="00E83FBB" w:rsidRDefault="00B37372" w:rsidP="00F45032">
            <w:pPr>
              <w:rPr>
                <w:rFonts w:ascii="Arial" w:hAnsi="Arial" w:cs="Arial"/>
                <w:color w:val="000000"/>
                <w:sz w:val="18"/>
                <w:szCs w:val="18"/>
              </w:rPr>
            </w:pPr>
            <w:r w:rsidRPr="00E83FBB">
              <w:rPr>
                <w:rFonts w:ascii="Arial" w:hAnsi="Arial" w:cs="Arial"/>
                <w:color w:val="000000"/>
                <w:sz w:val="18"/>
                <w:szCs w:val="18"/>
              </w:rPr>
              <w:t>Prvouka</w:t>
            </w:r>
          </w:p>
        </w:tc>
        <w:tc>
          <w:tcPr>
            <w:tcW w:w="70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2</w:t>
            </w:r>
          </w:p>
        </w:tc>
        <w:tc>
          <w:tcPr>
            <w:tcW w:w="709"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2</w:t>
            </w:r>
          </w:p>
        </w:tc>
        <w:tc>
          <w:tcPr>
            <w:tcW w:w="708"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2</w:t>
            </w:r>
          </w:p>
        </w:tc>
        <w:tc>
          <w:tcPr>
            <w:tcW w:w="708"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11"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123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rPr>
            </w:pPr>
            <w:r>
              <w:rPr>
                <w:rFonts w:ascii="Arial" w:hAnsi="Arial" w:cs="Arial"/>
                <w:color w:val="000000"/>
              </w:rPr>
              <w:t>6</w:t>
            </w:r>
          </w:p>
        </w:tc>
        <w:tc>
          <w:tcPr>
            <w:tcW w:w="1507"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936" w:type="dxa"/>
            <w:tcBorders>
              <w:top w:val="nil"/>
              <w:left w:val="nil"/>
              <w:bottom w:val="nil"/>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15"/>
        </w:trPr>
        <w:tc>
          <w:tcPr>
            <w:tcW w:w="1860" w:type="dxa"/>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37372" w:rsidRPr="00E83FBB" w:rsidRDefault="00B37372" w:rsidP="00F45032">
            <w:pPr>
              <w:rPr>
                <w:rFonts w:ascii="Arial" w:hAnsi="Arial" w:cs="Arial"/>
                <w:color w:val="000000"/>
                <w:sz w:val="18"/>
                <w:szCs w:val="18"/>
              </w:rPr>
            </w:pPr>
            <w:r w:rsidRPr="00E83FBB">
              <w:rPr>
                <w:rFonts w:ascii="Arial" w:hAnsi="Arial" w:cs="Arial"/>
                <w:color w:val="000000"/>
                <w:sz w:val="18"/>
                <w:szCs w:val="18"/>
              </w:rPr>
              <w:t>Vlastivěda</w:t>
            </w:r>
          </w:p>
        </w:tc>
        <w:tc>
          <w:tcPr>
            <w:tcW w:w="70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9"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8"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8"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2</w:t>
            </w:r>
          </w:p>
        </w:tc>
        <w:tc>
          <w:tcPr>
            <w:tcW w:w="711"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2</w:t>
            </w:r>
          </w:p>
        </w:tc>
        <w:tc>
          <w:tcPr>
            <w:tcW w:w="123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rPr>
            </w:pPr>
            <w:r>
              <w:rPr>
                <w:rFonts w:ascii="Arial" w:hAnsi="Arial" w:cs="Arial"/>
                <w:color w:val="000000"/>
              </w:rPr>
              <w:t>4</w:t>
            </w:r>
          </w:p>
        </w:tc>
        <w:tc>
          <w:tcPr>
            <w:tcW w:w="1507"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936" w:type="dxa"/>
            <w:tcBorders>
              <w:top w:val="nil"/>
              <w:left w:val="nil"/>
              <w:bottom w:val="nil"/>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16" w:type="dxa"/>
            <w:gridSpan w:val="2"/>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15"/>
        </w:trPr>
        <w:tc>
          <w:tcPr>
            <w:tcW w:w="1860" w:type="dxa"/>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37372" w:rsidRPr="00E83FBB" w:rsidRDefault="00B37372" w:rsidP="00F45032">
            <w:pPr>
              <w:rPr>
                <w:rFonts w:ascii="Arial" w:hAnsi="Arial" w:cs="Arial"/>
                <w:color w:val="000000"/>
                <w:sz w:val="18"/>
                <w:szCs w:val="18"/>
              </w:rPr>
            </w:pPr>
            <w:r w:rsidRPr="00E83FBB">
              <w:rPr>
                <w:rFonts w:ascii="Arial" w:hAnsi="Arial" w:cs="Arial"/>
                <w:color w:val="000000"/>
                <w:sz w:val="18"/>
                <w:szCs w:val="18"/>
              </w:rPr>
              <w:t>Přírodověda</w:t>
            </w:r>
          </w:p>
        </w:tc>
        <w:tc>
          <w:tcPr>
            <w:tcW w:w="70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9"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8"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8"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2</w:t>
            </w:r>
          </w:p>
        </w:tc>
        <w:tc>
          <w:tcPr>
            <w:tcW w:w="711"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2</w:t>
            </w:r>
          </w:p>
        </w:tc>
        <w:tc>
          <w:tcPr>
            <w:tcW w:w="123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rPr>
            </w:pPr>
            <w:r>
              <w:rPr>
                <w:rFonts w:ascii="Arial" w:hAnsi="Arial" w:cs="Arial"/>
                <w:color w:val="000000"/>
              </w:rPr>
              <w:t>4</w:t>
            </w:r>
          </w:p>
        </w:tc>
        <w:tc>
          <w:tcPr>
            <w:tcW w:w="1507"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93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16" w:type="dxa"/>
            <w:gridSpan w:val="2"/>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gridAfter w:val="4"/>
          <w:wAfter w:w="1856" w:type="dxa"/>
          <w:trHeight w:val="226"/>
        </w:trPr>
        <w:tc>
          <w:tcPr>
            <w:tcW w:w="1860" w:type="dxa"/>
            <w:tcBorders>
              <w:top w:val="single" w:sz="12" w:space="0" w:color="000000"/>
              <w:left w:val="single" w:sz="12" w:space="0" w:color="000000"/>
              <w:bottom w:val="single" w:sz="12" w:space="0" w:color="000000"/>
              <w:right w:val="single" w:sz="12" w:space="0" w:color="000000"/>
            </w:tcBorders>
            <w:shd w:val="clear" w:color="FF9900" w:fill="FF9900"/>
            <w:vAlign w:val="center"/>
            <w:hideMark/>
          </w:tcPr>
          <w:p w:rsidR="00B37372" w:rsidRPr="00E83FBB" w:rsidRDefault="00B37372" w:rsidP="00F45032">
            <w:pPr>
              <w:rPr>
                <w:rFonts w:ascii="Arial" w:hAnsi="Arial" w:cs="Arial"/>
                <w:b/>
                <w:bCs/>
                <w:color w:val="000000"/>
                <w:sz w:val="18"/>
                <w:szCs w:val="18"/>
              </w:rPr>
            </w:pPr>
            <w:r w:rsidRPr="00E83FBB">
              <w:rPr>
                <w:rFonts w:ascii="Arial" w:hAnsi="Arial" w:cs="Arial"/>
                <w:b/>
                <w:bCs/>
                <w:color w:val="000000"/>
                <w:sz w:val="18"/>
                <w:szCs w:val="18"/>
              </w:rPr>
              <w:t>Umění a kultura:</w:t>
            </w:r>
          </w:p>
        </w:tc>
        <w:tc>
          <w:tcPr>
            <w:tcW w:w="706"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9"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8"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8"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11"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1236"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b/>
                <w:bCs/>
                <w:color w:val="000000"/>
              </w:rPr>
            </w:pPr>
            <w:r>
              <w:rPr>
                <w:rFonts w:ascii="Arial" w:hAnsi="Arial" w:cs="Arial"/>
                <w:b/>
                <w:bCs/>
                <w:color w:val="000000"/>
              </w:rPr>
              <w:t>12</w:t>
            </w:r>
          </w:p>
        </w:tc>
        <w:tc>
          <w:tcPr>
            <w:tcW w:w="1507" w:type="dxa"/>
            <w:tcBorders>
              <w:top w:val="nil"/>
              <w:left w:val="nil"/>
              <w:bottom w:val="single" w:sz="12" w:space="0" w:color="000000"/>
              <w:right w:val="single" w:sz="12" w:space="0" w:color="000000"/>
            </w:tcBorders>
            <w:shd w:val="clear" w:color="FF0000" w:fill="FF0000"/>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12</w:t>
            </w:r>
          </w:p>
        </w:tc>
        <w:tc>
          <w:tcPr>
            <w:tcW w:w="936" w:type="dxa"/>
            <w:tcBorders>
              <w:top w:val="nil"/>
              <w:left w:val="nil"/>
              <w:bottom w:val="single" w:sz="12" w:space="0" w:color="000000"/>
              <w:right w:val="single" w:sz="12" w:space="0" w:color="000000"/>
            </w:tcBorders>
            <w:shd w:val="clear" w:color="CC99FF" w:fill="CC99FF"/>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0</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15"/>
        </w:trPr>
        <w:tc>
          <w:tcPr>
            <w:tcW w:w="1860" w:type="dxa"/>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37372" w:rsidRPr="00E83FBB" w:rsidRDefault="00B37372" w:rsidP="00F45032">
            <w:pPr>
              <w:rPr>
                <w:rFonts w:ascii="Arial" w:hAnsi="Arial" w:cs="Arial"/>
                <w:color w:val="000000"/>
                <w:sz w:val="18"/>
                <w:szCs w:val="18"/>
              </w:rPr>
            </w:pPr>
            <w:r w:rsidRPr="00E83FBB">
              <w:rPr>
                <w:rFonts w:ascii="Arial" w:hAnsi="Arial" w:cs="Arial"/>
                <w:color w:val="000000"/>
                <w:sz w:val="18"/>
                <w:szCs w:val="18"/>
              </w:rPr>
              <w:t>Výtvarná výchova</w:t>
            </w:r>
          </w:p>
        </w:tc>
        <w:tc>
          <w:tcPr>
            <w:tcW w:w="70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1</w:t>
            </w:r>
          </w:p>
        </w:tc>
        <w:tc>
          <w:tcPr>
            <w:tcW w:w="709"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2</w:t>
            </w:r>
          </w:p>
        </w:tc>
        <w:tc>
          <w:tcPr>
            <w:tcW w:w="708"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2</w:t>
            </w:r>
          </w:p>
        </w:tc>
        <w:tc>
          <w:tcPr>
            <w:tcW w:w="708"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1</w:t>
            </w:r>
          </w:p>
        </w:tc>
        <w:tc>
          <w:tcPr>
            <w:tcW w:w="711"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1</w:t>
            </w:r>
          </w:p>
        </w:tc>
        <w:tc>
          <w:tcPr>
            <w:tcW w:w="123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rPr>
            </w:pPr>
            <w:r>
              <w:rPr>
                <w:rFonts w:ascii="Arial" w:hAnsi="Arial" w:cs="Arial"/>
                <w:color w:val="000000"/>
              </w:rPr>
              <w:t>7</w:t>
            </w:r>
          </w:p>
        </w:tc>
        <w:tc>
          <w:tcPr>
            <w:tcW w:w="1507"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936" w:type="dxa"/>
            <w:tcBorders>
              <w:top w:val="nil"/>
              <w:left w:val="nil"/>
              <w:bottom w:val="nil"/>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16" w:type="dxa"/>
            <w:gridSpan w:val="2"/>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gridAfter w:val="4"/>
          <w:wAfter w:w="1856" w:type="dxa"/>
          <w:trHeight w:val="215"/>
        </w:trPr>
        <w:tc>
          <w:tcPr>
            <w:tcW w:w="1860" w:type="dxa"/>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37372" w:rsidRPr="00E83FBB" w:rsidRDefault="00B37372" w:rsidP="00F45032">
            <w:pPr>
              <w:rPr>
                <w:rFonts w:ascii="Arial" w:hAnsi="Arial" w:cs="Arial"/>
                <w:color w:val="000000"/>
                <w:sz w:val="18"/>
                <w:szCs w:val="18"/>
              </w:rPr>
            </w:pPr>
            <w:r w:rsidRPr="00E83FBB">
              <w:rPr>
                <w:rFonts w:ascii="Arial" w:hAnsi="Arial" w:cs="Arial"/>
                <w:color w:val="000000"/>
                <w:sz w:val="18"/>
                <w:szCs w:val="18"/>
              </w:rPr>
              <w:t>Hudební výchova</w:t>
            </w:r>
          </w:p>
        </w:tc>
        <w:tc>
          <w:tcPr>
            <w:tcW w:w="70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1</w:t>
            </w:r>
          </w:p>
        </w:tc>
        <w:tc>
          <w:tcPr>
            <w:tcW w:w="709"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1</w:t>
            </w:r>
          </w:p>
        </w:tc>
        <w:tc>
          <w:tcPr>
            <w:tcW w:w="708"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1</w:t>
            </w:r>
          </w:p>
        </w:tc>
        <w:tc>
          <w:tcPr>
            <w:tcW w:w="708" w:type="dxa"/>
            <w:tcBorders>
              <w:top w:val="nil"/>
              <w:left w:val="nil"/>
              <w:bottom w:val="single" w:sz="8"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1</w:t>
            </w:r>
          </w:p>
        </w:tc>
        <w:tc>
          <w:tcPr>
            <w:tcW w:w="711"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1</w:t>
            </w:r>
          </w:p>
        </w:tc>
        <w:tc>
          <w:tcPr>
            <w:tcW w:w="123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rPr>
            </w:pPr>
            <w:r>
              <w:rPr>
                <w:rFonts w:ascii="Arial" w:hAnsi="Arial" w:cs="Arial"/>
                <w:color w:val="000000"/>
              </w:rPr>
              <w:t>5</w:t>
            </w:r>
          </w:p>
        </w:tc>
        <w:tc>
          <w:tcPr>
            <w:tcW w:w="1507"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93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26"/>
        </w:trPr>
        <w:tc>
          <w:tcPr>
            <w:tcW w:w="1860" w:type="dxa"/>
            <w:tcBorders>
              <w:top w:val="single" w:sz="12" w:space="0" w:color="000000"/>
              <w:left w:val="single" w:sz="12" w:space="0" w:color="000000"/>
              <w:bottom w:val="single" w:sz="12" w:space="0" w:color="000000"/>
              <w:right w:val="single" w:sz="12" w:space="0" w:color="000000"/>
            </w:tcBorders>
            <w:shd w:val="clear" w:color="FF9900" w:fill="FF9900"/>
            <w:vAlign w:val="center"/>
            <w:hideMark/>
          </w:tcPr>
          <w:p w:rsidR="00B37372" w:rsidRPr="00E83FBB" w:rsidRDefault="00B37372" w:rsidP="00F45032">
            <w:pPr>
              <w:rPr>
                <w:rFonts w:ascii="Arial" w:hAnsi="Arial" w:cs="Arial"/>
                <w:b/>
                <w:bCs/>
                <w:color w:val="000000"/>
                <w:sz w:val="18"/>
                <w:szCs w:val="18"/>
              </w:rPr>
            </w:pPr>
            <w:r w:rsidRPr="00E83FBB">
              <w:rPr>
                <w:rFonts w:ascii="Arial" w:hAnsi="Arial" w:cs="Arial"/>
                <w:b/>
                <w:bCs/>
                <w:color w:val="000000"/>
                <w:sz w:val="18"/>
                <w:szCs w:val="18"/>
              </w:rPr>
              <w:t>Člověk a zdraví:</w:t>
            </w:r>
          </w:p>
        </w:tc>
        <w:tc>
          <w:tcPr>
            <w:tcW w:w="706"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9"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8"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8"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11"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1236"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b/>
                <w:bCs/>
                <w:color w:val="000000"/>
              </w:rPr>
            </w:pPr>
            <w:r>
              <w:rPr>
                <w:rFonts w:ascii="Arial" w:hAnsi="Arial" w:cs="Arial"/>
                <w:b/>
                <w:bCs/>
                <w:color w:val="000000"/>
              </w:rPr>
              <w:t>10</w:t>
            </w:r>
          </w:p>
        </w:tc>
        <w:tc>
          <w:tcPr>
            <w:tcW w:w="1507" w:type="dxa"/>
            <w:tcBorders>
              <w:top w:val="nil"/>
              <w:left w:val="nil"/>
              <w:bottom w:val="single" w:sz="12" w:space="0" w:color="000000"/>
              <w:right w:val="single" w:sz="12" w:space="0" w:color="000000"/>
            </w:tcBorders>
            <w:shd w:val="clear" w:color="FF0000" w:fill="FF0000"/>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10</w:t>
            </w:r>
          </w:p>
        </w:tc>
        <w:tc>
          <w:tcPr>
            <w:tcW w:w="936" w:type="dxa"/>
            <w:tcBorders>
              <w:top w:val="nil"/>
              <w:left w:val="nil"/>
              <w:bottom w:val="single" w:sz="12" w:space="0" w:color="000000"/>
              <w:right w:val="single" w:sz="12" w:space="0" w:color="000000"/>
            </w:tcBorders>
            <w:shd w:val="clear" w:color="CC99FF" w:fill="CC99FF"/>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0</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16" w:type="dxa"/>
            <w:gridSpan w:val="2"/>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gridAfter w:val="4"/>
          <w:wAfter w:w="1856" w:type="dxa"/>
          <w:trHeight w:val="215"/>
        </w:trPr>
        <w:tc>
          <w:tcPr>
            <w:tcW w:w="1860" w:type="dxa"/>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37372" w:rsidRPr="00E83FBB" w:rsidRDefault="00B37372" w:rsidP="00F45032">
            <w:pPr>
              <w:rPr>
                <w:rFonts w:ascii="Arial" w:hAnsi="Arial" w:cs="Arial"/>
                <w:color w:val="000000"/>
                <w:sz w:val="18"/>
                <w:szCs w:val="18"/>
              </w:rPr>
            </w:pPr>
            <w:r w:rsidRPr="00E83FBB">
              <w:rPr>
                <w:rFonts w:ascii="Arial" w:hAnsi="Arial" w:cs="Arial"/>
                <w:color w:val="000000"/>
                <w:sz w:val="18"/>
                <w:szCs w:val="18"/>
              </w:rPr>
              <w:t>Tělesná výchova</w:t>
            </w:r>
          </w:p>
        </w:tc>
        <w:tc>
          <w:tcPr>
            <w:tcW w:w="70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2</w:t>
            </w:r>
          </w:p>
        </w:tc>
        <w:tc>
          <w:tcPr>
            <w:tcW w:w="709"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2</w:t>
            </w:r>
          </w:p>
        </w:tc>
        <w:tc>
          <w:tcPr>
            <w:tcW w:w="708"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2</w:t>
            </w:r>
          </w:p>
        </w:tc>
        <w:tc>
          <w:tcPr>
            <w:tcW w:w="708"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2</w:t>
            </w:r>
          </w:p>
        </w:tc>
        <w:tc>
          <w:tcPr>
            <w:tcW w:w="711"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2</w:t>
            </w:r>
          </w:p>
        </w:tc>
        <w:tc>
          <w:tcPr>
            <w:tcW w:w="123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rPr>
            </w:pPr>
            <w:r>
              <w:rPr>
                <w:rFonts w:ascii="Arial" w:hAnsi="Arial" w:cs="Arial"/>
                <w:color w:val="000000"/>
              </w:rPr>
              <w:t>10</w:t>
            </w:r>
          </w:p>
        </w:tc>
        <w:tc>
          <w:tcPr>
            <w:tcW w:w="1507"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93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26"/>
        </w:trPr>
        <w:tc>
          <w:tcPr>
            <w:tcW w:w="1860" w:type="dxa"/>
            <w:tcBorders>
              <w:top w:val="single" w:sz="12" w:space="0" w:color="000000"/>
              <w:left w:val="single" w:sz="12" w:space="0" w:color="000000"/>
              <w:bottom w:val="single" w:sz="12" w:space="0" w:color="000000"/>
              <w:right w:val="single" w:sz="12" w:space="0" w:color="000000"/>
            </w:tcBorders>
            <w:shd w:val="clear" w:color="FF9900" w:fill="FF9900"/>
            <w:vAlign w:val="center"/>
            <w:hideMark/>
          </w:tcPr>
          <w:p w:rsidR="00B37372" w:rsidRPr="00E83FBB" w:rsidRDefault="00B37372" w:rsidP="00F45032">
            <w:pPr>
              <w:rPr>
                <w:rFonts w:ascii="Arial" w:hAnsi="Arial" w:cs="Arial"/>
                <w:b/>
                <w:bCs/>
                <w:color w:val="000000"/>
                <w:sz w:val="18"/>
                <w:szCs w:val="18"/>
              </w:rPr>
            </w:pPr>
            <w:r w:rsidRPr="00E83FBB">
              <w:rPr>
                <w:rFonts w:ascii="Arial" w:hAnsi="Arial" w:cs="Arial"/>
                <w:b/>
                <w:bCs/>
                <w:color w:val="000000"/>
                <w:sz w:val="18"/>
                <w:szCs w:val="18"/>
              </w:rPr>
              <w:t>Člověk a svět práce:</w:t>
            </w:r>
          </w:p>
        </w:tc>
        <w:tc>
          <w:tcPr>
            <w:tcW w:w="706"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9"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8"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8"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11"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1236" w:type="dxa"/>
            <w:tcBorders>
              <w:top w:val="nil"/>
              <w:left w:val="nil"/>
              <w:bottom w:val="single" w:sz="12" w:space="0" w:color="000000"/>
              <w:right w:val="single" w:sz="12" w:space="0" w:color="000000"/>
            </w:tcBorders>
            <w:shd w:val="clear" w:color="FF9900" w:fill="FF9900"/>
            <w:vAlign w:val="center"/>
            <w:hideMark/>
          </w:tcPr>
          <w:p w:rsidR="00B37372" w:rsidRDefault="00B37372" w:rsidP="00F45032">
            <w:pPr>
              <w:jc w:val="center"/>
              <w:rPr>
                <w:rFonts w:ascii="Arial" w:hAnsi="Arial" w:cs="Arial"/>
                <w:b/>
                <w:bCs/>
                <w:color w:val="000000"/>
              </w:rPr>
            </w:pPr>
            <w:r>
              <w:rPr>
                <w:rFonts w:ascii="Arial" w:hAnsi="Arial" w:cs="Arial"/>
                <w:b/>
                <w:bCs/>
                <w:color w:val="000000"/>
              </w:rPr>
              <w:t>5</w:t>
            </w:r>
          </w:p>
        </w:tc>
        <w:tc>
          <w:tcPr>
            <w:tcW w:w="1507" w:type="dxa"/>
            <w:tcBorders>
              <w:top w:val="nil"/>
              <w:left w:val="nil"/>
              <w:bottom w:val="single" w:sz="12" w:space="0" w:color="000000"/>
              <w:right w:val="single" w:sz="12" w:space="0" w:color="000000"/>
            </w:tcBorders>
            <w:shd w:val="clear" w:color="FF0000" w:fill="FF0000"/>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5</w:t>
            </w:r>
          </w:p>
        </w:tc>
        <w:tc>
          <w:tcPr>
            <w:tcW w:w="936" w:type="dxa"/>
            <w:tcBorders>
              <w:top w:val="nil"/>
              <w:left w:val="nil"/>
              <w:bottom w:val="single" w:sz="12" w:space="0" w:color="000000"/>
              <w:right w:val="single" w:sz="12" w:space="0" w:color="000000"/>
            </w:tcBorders>
            <w:shd w:val="clear" w:color="CC99FF" w:fill="CC99FF"/>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0</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16" w:type="dxa"/>
            <w:gridSpan w:val="2"/>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15"/>
        </w:trPr>
        <w:tc>
          <w:tcPr>
            <w:tcW w:w="1860" w:type="dxa"/>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37372" w:rsidRPr="00E83FBB" w:rsidRDefault="00B37372" w:rsidP="00F45032">
            <w:pPr>
              <w:rPr>
                <w:rFonts w:ascii="Arial" w:hAnsi="Arial" w:cs="Arial"/>
                <w:color w:val="000000"/>
                <w:sz w:val="18"/>
                <w:szCs w:val="18"/>
              </w:rPr>
            </w:pPr>
            <w:r w:rsidRPr="00E83FBB">
              <w:rPr>
                <w:rFonts w:ascii="Arial" w:hAnsi="Arial" w:cs="Arial"/>
                <w:color w:val="000000"/>
                <w:sz w:val="18"/>
                <w:szCs w:val="18"/>
              </w:rPr>
              <w:t>Pracovní výchova</w:t>
            </w:r>
          </w:p>
        </w:tc>
        <w:tc>
          <w:tcPr>
            <w:tcW w:w="70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1</w:t>
            </w:r>
          </w:p>
        </w:tc>
        <w:tc>
          <w:tcPr>
            <w:tcW w:w="709"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1</w:t>
            </w:r>
          </w:p>
        </w:tc>
        <w:tc>
          <w:tcPr>
            <w:tcW w:w="708"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1</w:t>
            </w:r>
          </w:p>
        </w:tc>
        <w:tc>
          <w:tcPr>
            <w:tcW w:w="708"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1</w:t>
            </w:r>
          </w:p>
        </w:tc>
        <w:tc>
          <w:tcPr>
            <w:tcW w:w="711"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1</w:t>
            </w:r>
          </w:p>
        </w:tc>
        <w:tc>
          <w:tcPr>
            <w:tcW w:w="123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color w:val="000000"/>
              </w:rPr>
            </w:pPr>
            <w:r>
              <w:rPr>
                <w:rFonts w:ascii="Arial" w:hAnsi="Arial" w:cs="Arial"/>
                <w:color w:val="000000"/>
              </w:rPr>
              <w:t>5</w:t>
            </w:r>
          </w:p>
        </w:tc>
        <w:tc>
          <w:tcPr>
            <w:tcW w:w="1507"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936"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16" w:type="dxa"/>
            <w:gridSpan w:val="2"/>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15"/>
        </w:trPr>
        <w:tc>
          <w:tcPr>
            <w:tcW w:w="1860" w:type="dxa"/>
            <w:tcBorders>
              <w:top w:val="single" w:sz="12" w:space="0" w:color="000000"/>
              <w:left w:val="single" w:sz="12" w:space="0" w:color="000000"/>
              <w:bottom w:val="single" w:sz="12" w:space="0" w:color="000000"/>
              <w:right w:val="single" w:sz="12" w:space="0" w:color="000000"/>
            </w:tcBorders>
            <w:shd w:val="clear" w:color="CC99FF" w:fill="CC99FF"/>
            <w:vAlign w:val="center"/>
            <w:hideMark/>
          </w:tcPr>
          <w:p w:rsidR="00B37372" w:rsidRPr="00E83FBB" w:rsidRDefault="00B37372" w:rsidP="00F45032">
            <w:pPr>
              <w:rPr>
                <w:rFonts w:ascii="Arial" w:hAnsi="Arial" w:cs="Arial"/>
                <w:b/>
                <w:bCs/>
                <w:color w:val="000000"/>
                <w:sz w:val="18"/>
                <w:szCs w:val="18"/>
              </w:rPr>
            </w:pPr>
            <w:r w:rsidRPr="00E83FBB">
              <w:rPr>
                <w:rFonts w:ascii="Arial" w:hAnsi="Arial" w:cs="Arial"/>
                <w:b/>
                <w:bCs/>
                <w:color w:val="000000"/>
                <w:sz w:val="18"/>
                <w:szCs w:val="18"/>
              </w:rPr>
              <w:t>Disponibilní časová dotace</w:t>
            </w:r>
          </w:p>
        </w:tc>
        <w:tc>
          <w:tcPr>
            <w:tcW w:w="706" w:type="dxa"/>
            <w:tcBorders>
              <w:top w:val="nil"/>
              <w:left w:val="nil"/>
              <w:bottom w:val="single" w:sz="12" w:space="0" w:color="000000"/>
              <w:right w:val="nil"/>
            </w:tcBorders>
            <w:shd w:val="clear" w:color="CC99FF" w:fill="CC99FF"/>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9" w:type="dxa"/>
            <w:tcBorders>
              <w:top w:val="nil"/>
              <w:left w:val="nil"/>
              <w:bottom w:val="single" w:sz="12" w:space="0" w:color="000000"/>
              <w:right w:val="nil"/>
            </w:tcBorders>
            <w:shd w:val="clear" w:color="CC99FF" w:fill="CC99FF"/>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8" w:type="dxa"/>
            <w:tcBorders>
              <w:top w:val="nil"/>
              <w:left w:val="nil"/>
              <w:bottom w:val="single" w:sz="12" w:space="0" w:color="000000"/>
              <w:right w:val="nil"/>
            </w:tcBorders>
            <w:shd w:val="clear" w:color="CC99FF" w:fill="CC99FF"/>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08" w:type="dxa"/>
            <w:tcBorders>
              <w:top w:val="nil"/>
              <w:left w:val="nil"/>
              <w:bottom w:val="single" w:sz="12" w:space="0" w:color="000000"/>
              <w:right w:val="nil"/>
            </w:tcBorders>
            <w:shd w:val="clear" w:color="CC99FF" w:fill="CC99FF"/>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711" w:type="dxa"/>
            <w:tcBorders>
              <w:top w:val="nil"/>
              <w:left w:val="nil"/>
              <w:bottom w:val="single" w:sz="12" w:space="0" w:color="000000"/>
              <w:right w:val="nil"/>
            </w:tcBorders>
            <w:shd w:val="clear" w:color="CC99FF" w:fill="CC99FF"/>
            <w:vAlign w:val="center"/>
            <w:hideMark/>
          </w:tcPr>
          <w:p w:rsidR="00B37372" w:rsidRDefault="00B37372" w:rsidP="00F45032">
            <w:pPr>
              <w:jc w:val="center"/>
              <w:rPr>
                <w:rFonts w:ascii="Arial" w:hAnsi="Arial" w:cs="Arial"/>
                <w:color w:val="000000"/>
                <w:sz w:val="20"/>
                <w:szCs w:val="20"/>
              </w:rPr>
            </w:pPr>
            <w:r>
              <w:rPr>
                <w:rFonts w:ascii="Arial" w:hAnsi="Arial" w:cs="Arial"/>
                <w:color w:val="000000"/>
                <w:sz w:val="20"/>
                <w:szCs w:val="20"/>
              </w:rPr>
              <w:t> </w:t>
            </w:r>
          </w:p>
        </w:tc>
        <w:tc>
          <w:tcPr>
            <w:tcW w:w="1236" w:type="dxa"/>
            <w:tcBorders>
              <w:top w:val="nil"/>
              <w:left w:val="nil"/>
              <w:bottom w:val="nil"/>
              <w:right w:val="nil"/>
            </w:tcBorders>
            <w:shd w:val="clear" w:color="CC99FF" w:fill="CC99FF"/>
            <w:vAlign w:val="center"/>
            <w:hideMark/>
          </w:tcPr>
          <w:p w:rsidR="00B37372" w:rsidRDefault="00B37372" w:rsidP="00F45032">
            <w:pPr>
              <w:rPr>
                <w:rFonts w:ascii="Arial" w:hAnsi="Arial" w:cs="Arial"/>
                <w:color w:val="000000"/>
              </w:rPr>
            </w:pPr>
            <w:r>
              <w:rPr>
                <w:rFonts w:ascii="Arial" w:hAnsi="Arial" w:cs="Arial"/>
                <w:color w:val="000000"/>
              </w:rPr>
              <w:t> </w:t>
            </w:r>
          </w:p>
        </w:tc>
        <w:tc>
          <w:tcPr>
            <w:tcW w:w="1507" w:type="dxa"/>
            <w:tcBorders>
              <w:top w:val="nil"/>
              <w:left w:val="nil"/>
              <w:bottom w:val="single" w:sz="12" w:space="0" w:color="000000"/>
              <w:right w:val="single" w:sz="12" w:space="0" w:color="000000"/>
            </w:tcBorders>
            <w:shd w:val="clear" w:color="CC99FF" w:fill="CC99FF"/>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936" w:type="dxa"/>
            <w:tcBorders>
              <w:top w:val="nil"/>
              <w:left w:val="nil"/>
              <w:bottom w:val="single" w:sz="12" w:space="0" w:color="000000"/>
              <w:right w:val="single" w:sz="12" w:space="0" w:color="000000"/>
            </w:tcBorders>
            <w:shd w:val="clear" w:color="CC99FF" w:fill="CC99FF"/>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14</w:t>
            </w:r>
          </w:p>
        </w:tc>
        <w:tc>
          <w:tcPr>
            <w:tcW w:w="1384" w:type="dxa"/>
            <w:tcBorders>
              <w:top w:val="nil"/>
              <w:left w:val="nil"/>
              <w:bottom w:val="nil"/>
              <w:right w:val="nil"/>
            </w:tcBorders>
          </w:tcPr>
          <w:p w:rsidR="00B37372" w:rsidRDefault="00B37372" w:rsidP="00F45032">
            <w:pPr>
              <w:jc w:val="center"/>
              <w:rPr>
                <w:rFonts w:ascii="Arial" w:hAnsi="Arial" w:cs="Arial"/>
                <w:b/>
                <w:bCs/>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jc w:val="center"/>
              <w:rPr>
                <w:rFonts w:ascii="Arial" w:hAnsi="Arial" w:cs="Arial"/>
                <w:b/>
                <w:bCs/>
                <w:color w:val="000000"/>
                <w:sz w:val="20"/>
                <w:szCs w:val="20"/>
              </w:rPr>
            </w:pPr>
          </w:p>
        </w:tc>
        <w:tc>
          <w:tcPr>
            <w:tcW w:w="616" w:type="dxa"/>
            <w:gridSpan w:val="2"/>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36"/>
        </w:trPr>
        <w:tc>
          <w:tcPr>
            <w:tcW w:w="1860" w:type="dxa"/>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37372" w:rsidRPr="00E83FBB" w:rsidRDefault="00B37372" w:rsidP="00F45032">
            <w:pPr>
              <w:rPr>
                <w:rFonts w:ascii="Arial" w:hAnsi="Arial" w:cs="Arial"/>
                <w:b/>
                <w:bCs/>
                <w:color w:val="000000"/>
                <w:sz w:val="18"/>
                <w:szCs w:val="18"/>
              </w:rPr>
            </w:pPr>
            <w:r w:rsidRPr="00E83FBB">
              <w:rPr>
                <w:rFonts w:ascii="Arial" w:hAnsi="Arial" w:cs="Arial"/>
                <w:b/>
                <w:bCs/>
                <w:color w:val="000000"/>
                <w:sz w:val="18"/>
                <w:szCs w:val="18"/>
              </w:rPr>
              <w:t xml:space="preserve">Týdenní počet hodin </w:t>
            </w:r>
            <w:proofErr w:type="spellStart"/>
            <w:r w:rsidRPr="00E83FBB">
              <w:rPr>
                <w:rFonts w:ascii="Arial" w:hAnsi="Arial" w:cs="Arial"/>
                <w:b/>
                <w:bCs/>
                <w:color w:val="000000"/>
                <w:sz w:val="18"/>
                <w:szCs w:val="18"/>
              </w:rPr>
              <w:t>max</w:t>
            </w:r>
            <w:proofErr w:type="spellEnd"/>
          </w:p>
        </w:tc>
        <w:tc>
          <w:tcPr>
            <w:tcW w:w="706" w:type="dxa"/>
            <w:tcBorders>
              <w:top w:val="nil"/>
              <w:left w:val="nil"/>
              <w:bottom w:val="single" w:sz="12" w:space="0" w:color="000000"/>
              <w:right w:val="single" w:sz="12" w:space="0" w:color="000000"/>
            </w:tcBorders>
            <w:shd w:val="clear" w:color="FFFF99" w:fill="FFFF99"/>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22</w:t>
            </w:r>
          </w:p>
        </w:tc>
        <w:tc>
          <w:tcPr>
            <w:tcW w:w="709" w:type="dxa"/>
            <w:tcBorders>
              <w:top w:val="nil"/>
              <w:left w:val="nil"/>
              <w:bottom w:val="single" w:sz="12" w:space="0" w:color="000000"/>
              <w:right w:val="single" w:sz="12" w:space="0" w:color="000000"/>
            </w:tcBorders>
            <w:shd w:val="clear" w:color="FFFF99" w:fill="FFFF99"/>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22</w:t>
            </w:r>
          </w:p>
        </w:tc>
        <w:tc>
          <w:tcPr>
            <w:tcW w:w="708" w:type="dxa"/>
            <w:tcBorders>
              <w:top w:val="nil"/>
              <w:left w:val="nil"/>
              <w:bottom w:val="single" w:sz="12" w:space="0" w:color="000000"/>
              <w:right w:val="single" w:sz="12" w:space="0" w:color="000000"/>
            </w:tcBorders>
            <w:shd w:val="clear" w:color="FFFF99" w:fill="FFFF99"/>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26</w:t>
            </w:r>
          </w:p>
        </w:tc>
        <w:tc>
          <w:tcPr>
            <w:tcW w:w="708" w:type="dxa"/>
            <w:tcBorders>
              <w:top w:val="nil"/>
              <w:left w:val="nil"/>
              <w:bottom w:val="single" w:sz="12" w:space="0" w:color="000000"/>
              <w:right w:val="single" w:sz="12" w:space="0" w:color="000000"/>
            </w:tcBorders>
            <w:shd w:val="clear" w:color="FFFF99" w:fill="FFFF99"/>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26</w:t>
            </w:r>
          </w:p>
        </w:tc>
        <w:tc>
          <w:tcPr>
            <w:tcW w:w="711" w:type="dxa"/>
            <w:tcBorders>
              <w:top w:val="nil"/>
              <w:left w:val="nil"/>
              <w:bottom w:val="single" w:sz="12" w:space="0" w:color="000000"/>
              <w:right w:val="nil"/>
            </w:tcBorders>
            <w:shd w:val="clear" w:color="FFFF99" w:fill="FFFF99"/>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26</w:t>
            </w:r>
          </w:p>
        </w:tc>
        <w:tc>
          <w:tcPr>
            <w:tcW w:w="1236" w:type="dxa"/>
            <w:tcBorders>
              <w:top w:val="single" w:sz="12" w:space="0" w:color="000000"/>
              <w:left w:val="single" w:sz="12" w:space="0" w:color="000000"/>
              <w:bottom w:val="nil"/>
              <w:right w:val="nil"/>
            </w:tcBorders>
            <w:shd w:val="clear" w:color="auto" w:fill="auto"/>
            <w:vAlign w:val="center"/>
            <w:hideMark/>
          </w:tcPr>
          <w:p w:rsidR="00B37372" w:rsidRDefault="00B37372" w:rsidP="00F45032">
            <w:pPr>
              <w:jc w:val="center"/>
              <w:rPr>
                <w:rFonts w:ascii="Arial" w:hAnsi="Arial" w:cs="Arial"/>
                <w:b/>
                <w:bCs/>
                <w:color w:val="FF0000"/>
                <w:sz w:val="26"/>
                <w:szCs w:val="26"/>
              </w:rPr>
            </w:pPr>
            <w:r>
              <w:rPr>
                <w:rFonts w:ascii="Arial" w:hAnsi="Arial" w:cs="Arial"/>
                <w:b/>
                <w:bCs/>
                <w:color w:val="FF0000"/>
                <w:sz w:val="26"/>
                <w:szCs w:val="26"/>
              </w:rPr>
              <w:t> </w:t>
            </w:r>
          </w:p>
        </w:tc>
        <w:tc>
          <w:tcPr>
            <w:tcW w:w="1507" w:type="dxa"/>
            <w:tcBorders>
              <w:top w:val="nil"/>
              <w:left w:val="nil"/>
              <w:bottom w:val="nil"/>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936" w:type="dxa"/>
            <w:tcBorders>
              <w:top w:val="nil"/>
              <w:left w:val="nil"/>
              <w:bottom w:val="nil"/>
              <w:right w:val="single" w:sz="12" w:space="0" w:color="000000"/>
            </w:tcBorders>
            <w:shd w:val="clear" w:color="CC99FF" w:fill="CC99FF"/>
            <w:vAlign w:val="center"/>
            <w:hideMark/>
          </w:tcPr>
          <w:p w:rsidR="00B37372" w:rsidRDefault="00B37372" w:rsidP="00F45032">
            <w:pPr>
              <w:rPr>
                <w:rFonts w:ascii="Arial" w:hAnsi="Arial" w:cs="Arial"/>
                <w:color w:val="000000"/>
                <w:sz w:val="20"/>
                <w:szCs w:val="20"/>
              </w:rPr>
            </w:pPr>
            <w:r>
              <w:rPr>
                <w:rFonts w:ascii="Arial" w:hAnsi="Arial" w:cs="Arial"/>
                <w:color w:val="000000"/>
                <w:sz w:val="20"/>
                <w:szCs w:val="20"/>
              </w:rPr>
              <w:t> </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16" w:type="dxa"/>
            <w:gridSpan w:val="2"/>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15"/>
        </w:trPr>
        <w:tc>
          <w:tcPr>
            <w:tcW w:w="1860" w:type="dxa"/>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37372" w:rsidRPr="00E83FBB" w:rsidRDefault="00B37372" w:rsidP="00F45032">
            <w:pPr>
              <w:rPr>
                <w:rFonts w:ascii="Arial" w:hAnsi="Arial" w:cs="Arial"/>
                <w:b/>
                <w:bCs/>
                <w:color w:val="000000"/>
                <w:sz w:val="18"/>
                <w:szCs w:val="18"/>
              </w:rPr>
            </w:pPr>
            <w:r w:rsidRPr="00E83FBB">
              <w:rPr>
                <w:rFonts w:ascii="Arial" w:hAnsi="Arial" w:cs="Arial"/>
                <w:b/>
                <w:bCs/>
                <w:color w:val="000000"/>
                <w:sz w:val="18"/>
                <w:szCs w:val="18"/>
              </w:rPr>
              <w:t>Týdenní počet hodin min</w:t>
            </w:r>
          </w:p>
        </w:tc>
        <w:tc>
          <w:tcPr>
            <w:tcW w:w="706" w:type="dxa"/>
            <w:tcBorders>
              <w:top w:val="nil"/>
              <w:left w:val="nil"/>
              <w:bottom w:val="single" w:sz="12" w:space="0" w:color="000000"/>
              <w:right w:val="single" w:sz="12" w:space="0" w:color="000000"/>
            </w:tcBorders>
            <w:shd w:val="clear" w:color="FFFF99" w:fill="FFFF99"/>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18</w:t>
            </w:r>
          </w:p>
        </w:tc>
        <w:tc>
          <w:tcPr>
            <w:tcW w:w="709" w:type="dxa"/>
            <w:tcBorders>
              <w:top w:val="nil"/>
              <w:left w:val="nil"/>
              <w:bottom w:val="single" w:sz="12" w:space="0" w:color="000000"/>
              <w:right w:val="single" w:sz="12" w:space="0" w:color="000000"/>
            </w:tcBorders>
            <w:shd w:val="clear" w:color="FFFF99" w:fill="FFFF99"/>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18</w:t>
            </w:r>
          </w:p>
        </w:tc>
        <w:tc>
          <w:tcPr>
            <w:tcW w:w="708" w:type="dxa"/>
            <w:tcBorders>
              <w:top w:val="nil"/>
              <w:left w:val="nil"/>
              <w:bottom w:val="single" w:sz="12" w:space="0" w:color="000000"/>
              <w:right w:val="single" w:sz="12" w:space="0" w:color="000000"/>
            </w:tcBorders>
            <w:shd w:val="clear" w:color="FFFF99" w:fill="FFFF99"/>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22</w:t>
            </w:r>
          </w:p>
        </w:tc>
        <w:tc>
          <w:tcPr>
            <w:tcW w:w="708" w:type="dxa"/>
            <w:tcBorders>
              <w:top w:val="nil"/>
              <w:left w:val="nil"/>
              <w:bottom w:val="single" w:sz="12" w:space="0" w:color="000000"/>
              <w:right w:val="single" w:sz="12" w:space="0" w:color="000000"/>
            </w:tcBorders>
            <w:shd w:val="clear" w:color="FFFF99" w:fill="FFFF99"/>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22</w:t>
            </w:r>
          </w:p>
        </w:tc>
        <w:tc>
          <w:tcPr>
            <w:tcW w:w="711" w:type="dxa"/>
            <w:tcBorders>
              <w:top w:val="nil"/>
              <w:left w:val="nil"/>
              <w:bottom w:val="single" w:sz="12" w:space="0" w:color="000000"/>
              <w:right w:val="nil"/>
            </w:tcBorders>
            <w:shd w:val="clear" w:color="FFFF99" w:fill="FFFF99"/>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22</w:t>
            </w:r>
          </w:p>
        </w:tc>
        <w:tc>
          <w:tcPr>
            <w:tcW w:w="1236" w:type="dxa"/>
            <w:tcBorders>
              <w:top w:val="nil"/>
              <w:left w:val="single" w:sz="12" w:space="0" w:color="000000"/>
              <w:bottom w:val="single" w:sz="12" w:space="0" w:color="000000"/>
              <w:right w:val="nil"/>
            </w:tcBorders>
            <w:shd w:val="clear" w:color="auto" w:fill="auto"/>
            <w:vAlign w:val="center"/>
            <w:hideMark/>
          </w:tcPr>
          <w:p w:rsidR="00B37372" w:rsidRDefault="00B37372" w:rsidP="00F45032">
            <w:pPr>
              <w:rPr>
                <w:rFonts w:ascii="Arial" w:hAnsi="Arial" w:cs="Arial"/>
                <w:color w:val="000000"/>
                <w:sz w:val="20"/>
                <w:szCs w:val="20"/>
              </w:rPr>
            </w:pPr>
            <w:r>
              <w:rPr>
                <w:rFonts w:ascii="Arial" w:hAnsi="Arial" w:cs="Arial"/>
                <w:color w:val="000000"/>
                <w:sz w:val="20"/>
                <w:szCs w:val="20"/>
              </w:rPr>
              <w:t> </w:t>
            </w:r>
          </w:p>
        </w:tc>
        <w:tc>
          <w:tcPr>
            <w:tcW w:w="1507" w:type="dxa"/>
            <w:tcBorders>
              <w:top w:val="nil"/>
              <w:left w:val="nil"/>
              <w:bottom w:val="single" w:sz="12" w:space="0" w:color="000000"/>
              <w:right w:val="single" w:sz="12" w:space="0" w:color="000000"/>
            </w:tcBorders>
            <w:shd w:val="clear" w:color="auto" w:fill="auto"/>
            <w:vAlign w:val="center"/>
            <w:hideMark/>
          </w:tcPr>
          <w:p w:rsidR="00B37372" w:rsidRDefault="00B37372" w:rsidP="00F45032">
            <w:pPr>
              <w:jc w:val="center"/>
              <w:rPr>
                <w:rFonts w:ascii="Arial" w:hAnsi="Arial" w:cs="Arial"/>
                <w:b/>
                <w:bCs/>
                <w:color w:val="000000"/>
                <w:sz w:val="20"/>
                <w:szCs w:val="20"/>
              </w:rPr>
            </w:pPr>
            <w:r>
              <w:rPr>
                <w:rFonts w:ascii="Arial" w:hAnsi="Arial" w:cs="Arial"/>
                <w:b/>
                <w:bCs/>
                <w:color w:val="000000"/>
                <w:sz w:val="20"/>
                <w:szCs w:val="20"/>
              </w:rPr>
              <w:t> </w:t>
            </w:r>
          </w:p>
        </w:tc>
        <w:tc>
          <w:tcPr>
            <w:tcW w:w="936" w:type="dxa"/>
            <w:tcBorders>
              <w:top w:val="nil"/>
              <w:left w:val="nil"/>
              <w:bottom w:val="nil"/>
              <w:right w:val="single" w:sz="12" w:space="0" w:color="000000"/>
            </w:tcBorders>
            <w:shd w:val="clear" w:color="CC99FF" w:fill="CC99FF"/>
            <w:vAlign w:val="center"/>
            <w:hideMark/>
          </w:tcPr>
          <w:p w:rsidR="00B37372" w:rsidRDefault="00B37372" w:rsidP="00F45032">
            <w:pPr>
              <w:rPr>
                <w:rFonts w:ascii="Arial" w:hAnsi="Arial" w:cs="Arial"/>
                <w:color w:val="000000"/>
                <w:sz w:val="20"/>
                <w:szCs w:val="20"/>
              </w:rPr>
            </w:pPr>
            <w:r>
              <w:rPr>
                <w:rFonts w:ascii="Arial" w:hAnsi="Arial" w:cs="Arial"/>
                <w:color w:val="000000"/>
                <w:sz w:val="20"/>
                <w:szCs w:val="20"/>
              </w:rPr>
              <w:t> </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16" w:type="dxa"/>
            <w:gridSpan w:val="2"/>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r w:rsidR="00B37372" w:rsidTr="00F45032">
        <w:trPr>
          <w:trHeight w:val="236"/>
        </w:trPr>
        <w:tc>
          <w:tcPr>
            <w:tcW w:w="1860" w:type="dxa"/>
            <w:tcBorders>
              <w:top w:val="single" w:sz="12" w:space="0" w:color="000000"/>
              <w:left w:val="single" w:sz="12" w:space="0" w:color="000000"/>
              <w:bottom w:val="single" w:sz="12" w:space="0" w:color="000000"/>
              <w:right w:val="single" w:sz="12" w:space="0" w:color="000000"/>
            </w:tcBorders>
            <w:shd w:val="clear" w:color="FFFF99" w:fill="FFFF99"/>
            <w:vAlign w:val="center"/>
            <w:hideMark/>
          </w:tcPr>
          <w:p w:rsidR="00B37372" w:rsidRPr="00E83FBB" w:rsidRDefault="00B37372" w:rsidP="00F45032">
            <w:pPr>
              <w:rPr>
                <w:rFonts w:ascii="Arial" w:hAnsi="Arial" w:cs="Arial"/>
                <w:b/>
                <w:bCs/>
                <w:color w:val="000000"/>
                <w:sz w:val="20"/>
                <w:szCs w:val="20"/>
              </w:rPr>
            </w:pPr>
            <w:r w:rsidRPr="00E83FBB">
              <w:rPr>
                <w:rFonts w:ascii="Arial" w:hAnsi="Arial" w:cs="Arial"/>
                <w:b/>
                <w:bCs/>
                <w:color w:val="000000"/>
                <w:sz w:val="20"/>
                <w:szCs w:val="20"/>
              </w:rPr>
              <w:t>Celkem hodin</w:t>
            </w:r>
          </w:p>
        </w:tc>
        <w:tc>
          <w:tcPr>
            <w:tcW w:w="706" w:type="dxa"/>
            <w:tcBorders>
              <w:top w:val="nil"/>
              <w:left w:val="nil"/>
              <w:bottom w:val="single" w:sz="12" w:space="0" w:color="000000"/>
              <w:right w:val="single" w:sz="12" w:space="0" w:color="000000"/>
            </w:tcBorders>
            <w:shd w:val="clear" w:color="FFFF99" w:fill="FFFF99"/>
            <w:vAlign w:val="center"/>
            <w:hideMark/>
          </w:tcPr>
          <w:p w:rsidR="00B37372" w:rsidRPr="00E83FBB" w:rsidRDefault="00B37372" w:rsidP="00F45032">
            <w:pPr>
              <w:jc w:val="center"/>
              <w:rPr>
                <w:rFonts w:ascii="Arial" w:hAnsi="Arial" w:cs="Arial"/>
                <w:b/>
                <w:bCs/>
                <w:color w:val="000000"/>
                <w:sz w:val="20"/>
                <w:szCs w:val="20"/>
              </w:rPr>
            </w:pPr>
            <w:r w:rsidRPr="00E83FBB">
              <w:rPr>
                <w:rFonts w:ascii="Arial" w:hAnsi="Arial" w:cs="Arial"/>
                <w:b/>
                <w:bCs/>
                <w:color w:val="000000"/>
                <w:sz w:val="20"/>
                <w:szCs w:val="20"/>
              </w:rPr>
              <w:t>21</w:t>
            </w:r>
          </w:p>
        </w:tc>
        <w:tc>
          <w:tcPr>
            <w:tcW w:w="709" w:type="dxa"/>
            <w:tcBorders>
              <w:top w:val="nil"/>
              <w:left w:val="nil"/>
              <w:bottom w:val="single" w:sz="12" w:space="0" w:color="000000"/>
              <w:right w:val="single" w:sz="12" w:space="0" w:color="000000"/>
            </w:tcBorders>
            <w:shd w:val="clear" w:color="FFFF99" w:fill="FFFF99"/>
            <w:vAlign w:val="center"/>
            <w:hideMark/>
          </w:tcPr>
          <w:p w:rsidR="00B37372" w:rsidRPr="00E83FBB" w:rsidRDefault="00B37372" w:rsidP="00F45032">
            <w:pPr>
              <w:jc w:val="center"/>
              <w:rPr>
                <w:rFonts w:ascii="Arial" w:hAnsi="Arial" w:cs="Arial"/>
                <w:b/>
                <w:bCs/>
                <w:color w:val="000000"/>
                <w:sz w:val="20"/>
                <w:szCs w:val="20"/>
              </w:rPr>
            </w:pPr>
            <w:r w:rsidRPr="00E83FBB">
              <w:rPr>
                <w:rFonts w:ascii="Arial" w:hAnsi="Arial" w:cs="Arial"/>
                <w:b/>
                <w:bCs/>
                <w:color w:val="000000"/>
                <w:sz w:val="20"/>
                <w:szCs w:val="20"/>
              </w:rPr>
              <w:t>21</w:t>
            </w:r>
          </w:p>
        </w:tc>
        <w:tc>
          <w:tcPr>
            <w:tcW w:w="708" w:type="dxa"/>
            <w:tcBorders>
              <w:top w:val="nil"/>
              <w:left w:val="nil"/>
              <w:bottom w:val="single" w:sz="12" w:space="0" w:color="000000"/>
              <w:right w:val="single" w:sz="12" w:space="0" w:color="000000"/>
            </w:tcBorders>
            <w:shd w:val="clear" w:color="FFFF99" w:fill="FFFF99"/>
            <w:vAlign w:val="center"/>
            <w:hideMark/>
          </w:tcPr>
          <w:p w:rsidR="00B37372" w:rsidRPr="00E83FBB" w:rsidRDefault="00B37372" w:rsidP="00F45032">
            <w:pPr>
              <w:jc w:val="center"/>
              <w:rPr>
                <w:rFonts w:ascii="Arial" w:hAnsi="Arial" w:cs="Arial"/>
                <w:b/>
                <w:bCs/>
                <w:color w:val="000000"/>
                <w:sz w:val="20"/>
                <w:szCs w:val="20"/>
              </w:rPr>
            </w:pPr>
            <w:r w:rsidRPr="00E83FBB">
              <w:rPr>
                <w:rFonts w:ascii="Arial" w:hAnsi="Arial" w:cs="Arial"/>
                <w:b/>
                <w:bCs/>
                <w:color w:val="000000"/>
                <w:sz w:val="20"/>
                <w:szCs w:val="20"/>
              </w:rPr>
              <w:t>24</w:t>
            </w:r>
          </w:p>
        </w:tc>
        <w:tc>
          <w:tcPr>
            <w:tcW w:w="708" w:type="dxa"/>
            <w:tcBorders>
              <w:top w:val="nil"/>
              <w:left w:val="nil"/>
              <w:bottom w:val="single" w:sz="12" w:space="0" w:color="000000"/>
              <w:right w:val="single" w:sz="12" w:space="0" w:color="000000"/>
            </w:tcBorders>
            <w:shd w:val="clear" w:color="FFFF99" w:fill="FFFF99"/>
            <w:vAlign w:val="center"/>
            <w:hideMark/>
          </w:tcPr>
          <w:p w:rsidR="00B37372" w:rsidRPr="00E83FBB" w:rsidRDefault="00B37372" w:rsidP="00F45032">
            <w:pPr>
              <w:jc w:val="center"/>
              <w:rPr>
                <w:rFonts w:ascii="Arial" w:hAnsi="Arial" w:cs="Arial"/>
                <w:b/>
                <w:bCs/>
                <w:color w:val="000000"/>
                <w:sz w:val="20"/>
                <w:szCs w:val="20"/>
              </w:rPr>
            </w:pPr>
            <w:r w:rsidRPr="00E83FBB">
              <w:rPr>
                <w:rFonts w:ascii="Arial" w:hAnsi="Arial" w:cs="Arial"/>
                <w:b/>
                <w:bCs/>
                <w:color w:val="000000"/>
                <w:sz w:val="20"/>
                <w:szCs w:val="20"/>
              </w:rPr>
              <w:t>25</w:t>
            </w:r>
          </w:p>
        </w:tc>
        <w:tc>
          <w:tcPr>
            <w:tcW w:w="711" w:type="dxa"/>
            <w:tcBorders>
              <w:top w:val="nil"/>
              <w:left w:val="nil"/>
              <w:bottom w:val="single" w:sz="12" w:space="0" w:color="000000"/>
              <w:right w:val="single" w:sz="12" w:space="0" w:color="000000"/>
            </w:tcBorders>
            <w:shd w:val="clear" w:color="FFFF99" w:fill="FFFF99"/>
            <w:vAlign w:val="center"/>
            <w:hideMark/>
          </w:tcPr>
          <w:p w:rsidR="00B37372" w:rsidRPr="00E83FBB" w:rsidRDefault="00B37372" w:rsidP="00F45032">
            <w:pPr>
              <w:jc w:val="center"/>
              <w:rPr>
                <w:rFonts w:ascii="Arial" w:hAnsi="Arial" w:cs="Arial"/>
                <w:b/>
                <w:bCs/>
                <w:color w:val="000000"/>
                <w:sz w:val="20"/>
                <w:szCs w:val="20"/>
              </w:rPr>
            </w:pPr>
            <w:r w:rsidRPr="00E83FBB">
              <w:rPr>
                <w:rFonts w:ascii="Arial" w:hAnsi="Arial" w:cs="Arial"/>
                <w:b/>
                <w:bCs/>
                <w:color w:val="000000"/>
                <w:sz w:val="20"/>
                <w:szCs w:val="20"/>
              </w:rPr>
              <w:t>25</w:t>
            </w:r>
          </w:p>
        </w:tc>
        <w:tc>
          <w:tcPr>
            <w:tcW w:w="1236" w:type="dxa"/>
            <w:tcBorders>
              <w:top w:val="nil"/>
              <w:left w:val="nil"/>
              <w:bottom w:val="single" w:sz="12" w:space="0" w:color="000000"/>
              <w:right w:val="single" w:sz="12" w:space="0" w:color="000000"/>
            </w:tcBorders>
            <w:shd w:val="clear" w:color="FFFF99" w:fill="FFFF99"/>
            <w:vAlign w:val="center"/>
            <w:hideMark/>
          </w:tcPr>
          <w:p w:rsidR="00B37372" w:rsidRPr="00E83FBB" w:rsidRDefault="00B37372" w:rsidP="00F45032">
            <w:pPr>
              <w:jc w:val="center"/>
              <w:rPr>
                <w:rFonts w:ascii="Arial" w:hAnsi="Arial" w:cs="Arial"/>
                <w:b/>
                <w:bCs/>
                <w:color w:val="000000"/>
                <w:sz w:val="20"/>
                <w:szCs w:val="20"/>
              </w:rPr>
            </w:pPr>
            <w:r w:rsidRPr="00E83FBB">
              <w:rPr>
                <w:rFonts w:ascii="Arial" w:hAnsi="Arial" w:cs="Arial"/>
                <w:b/>
                <w:bCs/>
                <w:color w:val="000000"/>
                <w:sz w:val="20"/>
                <w:szCs w:val="20"/>
              </w:rPr>
              <w:t>116</w:t>
            </w:r>
          </w:p>
        </w:tc>
        <w:tc>
          <w:tcPr>
            <w:tcW w:w="1507" w:type="dxa"/>
            <w:tcBorders>
              <w:top w:val="nil"/>
              <w:left w:val="nil"/>
              <w:bottom w:val="single" w:sz="12" w:space="0" w:color="000000"/>
              <w:right w:val="single" w:sz="12" w:space="0" w:color="000000"/>
            </w:tcBorders>
            <w:shd w:val="clear" w:color="FF0000" w:fill="FF0000"/>
            <w:vAlign w:val="center"/>
            <w:hideMark/>
          </w:tcPr>
          <w:p w:rsidR="00B37372" w:rsidRPr="00E83FBB" w:rsidRDefault="00B37372" w:rsidP="00F45032">
            <w:pPr>
              <w:jc w:val="center"/>
              <w:rPr>
                <w:rFonts w:ascii="Arial" w:hAnsi="Arial" w:cs="Arial"/>
                <w:b/>
                <w:bCs/>
                <w:color w:val="000000"/>
                <w:sz w:val="20"/>
                <w:szCs w:val="20"/>
              </w:rPr>
            </w:pPr>
            <w:r w:rsidRPr="00E83FBB">
              <w:rPr>
                <w:rFonts w:ascii="Arial" w:hAnsi="Arial" w:cs="Arial"/>
                <w:b/>
                <w:bCs/>
                <w:color w:val="000000"/>
                <w:sz w:val="20"/>
                <w:szCs w:val="20"/>
              </w:rPr>
              <w:t>102</w:t>
            </w:r>
          </w:p>
        </w:tc>
        <w:tc>
          <w:tcPr>
            <w:tcW w:w="936" w:type="dxa"/>
            <w:tcBorders>
              <w:top w:val="nil"/>
              <w:left w:val="nil"/>
              <w:bottom w:val="single" w:sz="12" w:space="0" w:color="000000"/>
              <w:right w:val="single" w:sz="12" w:space="0" w:color="000000"/>
            </w:tcBorders>
            <w:shd w:val="clear" w:color="CC99FF" w:fill="CC99FF"/>
            <w:vAlign w:val="center"/>
            <w:hideMark/>
          </w:tcPr>
          <w:p w:rsidR="00B37372" w:rsidRDefault="00B37372" w:rsidP="00F45032">
            <w:pPr>
              <w:rPr>
                <w:rFonts w:ascii="Arial" w:hAnsi="Arial" w:cs="Arial"/>
                <w:color w:val="000000"/>
                <w:sz w:val="20"/>
                <w:szCs w:val="20"/>
              </w:rPr>
            </w:pPr>
            <w:r>
              <w:rPr>
                <w:rFonts w:ascii="Arial" w:hAnsi="Arial" w:cs="Arial"/>
                <w:color w:val="000000"/>
                <w:sz w:val="20"/>
                <w:szCs w:val="20"/>
              </w:rPr>
              <w:t> 14</w:t>
            </w:r>
          </w:p>
        </w:tc>
        <w:tc>
          <w:tcPr>
            <w:tcW w:w="1384" w:type="dxa"/>
            <w:tcBorders>
              <w:top w:val="nil"/>
              <w:left w:val="nil"/>
              <w:bottom w:val="nil"/>
              <w:right w:val="nil"/>
            </w:tcBorders>
          </w:tcPr>
          <w:p w:rsidR="00B37372" w:rsidRDefault="00B37372" w:rsidP="00F45032">
            <w:pPr>
              <w:rPr>
                <w:rFonts w:ascii="Arial" w:hAnsi="Arial" w:cs="Arial"/>
                <w:color w:val="000000"/>
                <w:sz w:val="20"/>
                <w:szCs w:val="20"/>
              </w:rPr>
            </w:pPr>
          </w:p>
        </w:tc>
        <w:tc>
          <w:tcPr>
            <w:tcW w:w="592"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16" w:type="dxa"/>
            <w:gridSpan w:val="2"/>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07"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625"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c>
          <w:tcPr>
            <w:tcW w:w="598" w:type="dxa"/>
            <w:tcBorders>
              <w:top w:val="nil"/>
              <w:left w:val="nil"/>
              <w:bottom w:val="nil"/>
              <w:right w:val="nil"/>
            </w:tcBorders>
            <w:shd w:val="clear" w:color="auto" w:fill="auto"/>
            <w:vAlign w:val="center"/>
            <w:hideMark/>
          </w:tcPr>
          <w:p w:rsidR="00B37372" w:rsidRDefault="00B37372" w:rsidP="00F45032">
            <w:pPr>
              <w:rPr>
                <w:rFonts w:ascii="Arial" w:hAnsi="Arial" w:cs="Arial"/>
                <w:color w:val="000000"/>
                <w:sz w:val="20"/>
                <w:szCs w:val="20"/>
              </w:rPr>
            </w:pPr>
          </w:p>
        </w:tc>
      </w:tr>
    </w:tbl>
    <w:p w:rsidR="00B37372" w:rsidRDefault="00B37372" w:rsidP="00B37372">
      <w:pPr>
        <w:ind w:left="360"/>
        <w:jc w:val="both"/>
        <w:rPr>
          <w:b/>
          <w:color w:val="000000"/>
          <w:u w:val="single"/>
        </w:rPr>
      </w:pPr>
    </w:p>
    <w:p w:rsidR="00B37372" w:rsidRDefault="00E83FBB" w:rsidP="00B37372">
      <w:pPr>
        <w:ind w:left="360"/>
        <w:jc w:val="both"/>
        <w:rPr>
          <w:b/>
          <w:color w:val="000000"/>
          <w:u w:val="single"/>
        </w:rPr>
      </w:pPr>
      <w:r>
        <w:rPr>
          <w:noProof/>
        </w:rPr>
        <w:lastRenderedPageBreak/>
        <w:drawing>
          <wp:inline distT="0" distB="0" distL="0" distR="0" wp14:anchorId="68BECA59" wp14:editId="7A659AB6">
            <wp:extent cx="6225540" cy="5524500"/>
            <wp:effectExtent l="0" t="0" r="381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25540" cy="5524500"/>
                    </a:xfrm>
                    <a:prstGeom prst="rect">
                      <a:avLst/>
                    </a:prstGeom>
                    <a:noFill/>
                    <a:ln>
                      <a:noFill/>
                    </a:ln>
                  </pic:spPr>
                </pic:pic>
              </a:graphicData>
            </a:graphic>
          </wp:inline>
        </w:drawing>
      </w:r>
    </w:p>
    <w:p w:rsidR="00B37372" w:rsidRDefault="00B37372" w:rsidP="00B37372">
      <w:pPr>
        <w:ind w:left="360"/>
        <w:jc w:val="both"/>
        <w:rPr>
          <w:b/>
          <w:color w:val="000000"/>
          <w:u w:val="single"/>
        </w:rPr>
      </w:pPr>
    </w:p>
    <w:p w:rsidR="00B37372" w:rsidRDefault="00B37372" w:rsidP="00B37372">
      <w:pPr>
        <w:spacing w:after="120"/>
        <w:jc w:val="both"/>
        <w:rPr>
          <w:b/>
          <w:color w:val="000000"/>
          <w:u w:val="single"/>
        </w:rPr>
      </w:pPr>
      <w:r w:rsidRPr="00974127">
        <w:rPr>
          <w:b/>
          <w:color w:val="000000"/>
          <w:u w:val="single"/>
        </w:rPr>
        <w:lastRenderedPageBreak/>
        <w:t>2. Poznámky a doplnění k učebnímu plánu</w:t>
      </w:r>
    </w:p>
    <w:p w:rsidR="00B37372" w:rsidRDefault="00B37372" w:rsidP="00B37372">
      <w:pPr>
        <w:spacing w:after="120"/>
        <w:jc w:val="both"/>
        <w:rPr>
          <w:b/>
          <w:color w:val="000000"/>
        </w:rPr>
      </w:pPr>
      <w:proofErr w:type="gramStart"/>
      <w:r>
        <w:rPr>
          <w:b/>
          <w:color w:val="000000"/>
        </w:rPr>
        <w:t>2.1.  Vzdělávací</w:t>
      </w:r>
      <w:proofErr w:type="gramEnd"/>
      <w:r>
        <w:rPr>
          <w:b/>
          <w:color w:val="000000"/>
        </w:rPr>
        <w:t xml:space="preserve"> oblast Český jazyk a literatura – 1. stupeň</w:t>
      </w:r>
    </w:p>
    <w:p w:rsidR="00B37372" w:rsidRPr="00114791" w:rsidRDefault="00B37372" w:rsidP="00B37372">
      <w:pPr>
        <w:spacing w:after="120"/>
        <w:jc w:val="both"/>
        <w:rPr>
          <w:color w:val="000000"/>
        </w:rPr>
      </w:pPr>
      <w:r>
        <w:rPr>
          <w:b/>
          <w:color w:val="000000"/>
        </w:rPr>
        <w:t xml:space="preserve">- </w:t>
      </w:r>
      <w:r>
        <w:rPr>
          <w:color w:val="000000"/>
        </w:rPr>
        <w:t>2 disponibilní hodiny mohou být využity na základě doporučení ŠPZ a informovaného souhlasu zákonných zástupců na předměty speciální pedagogické péče.</w:t>
      </w:r>
    </w:p>
    <w:p w:rsidR="00B37372" w:rsidRPr="00974127" w:rsidRDefault="00B37372" w:rsidP="00B37372">
      <w:pPr>
        <w:spacing w:after="120"/>
        <w:jc w:val="both"/>
        <w:rPr>
          <w:b/>
          <w:color w:val="000000"/>
        </w:rPr>
      </w:pPr>
      <w:r>
        <w:rPr>
          <w:b/>
          <w:color w:val="000000"/>
        </w:rPr>
        <w:t>2.2</w:t>
      </w:r>
      <w:r w:rsidRPr="00974127">
        <w:rPr>
          <w:b/>
          <w:color w:val="000000"/>
        </w:rPr>
        <w:t>. Cizí jazyk</w:t>
      </w:r>
    </w:p>
    <w:p w:rsidR="00B37372" w:rsidRPr="00974127" w:rsidRDefault="00B37372" w:rsidP="00B37372">
      <w:pPr>
        <w:jc w:val="both"/>
        <w:rPr>
          <w:color w:val="000000"/>
        </w:rPr>
      </w:pPr>
      <w:r w:rsidRPr="00974127">
        <w:rPr>
          <w:color w:val="000000"/>
        </w:rPr>
        <w:t>– v </w:t>
      </w:r>
      <w:r>
        <w:rPr>
          <w:color w:val="000000"/>
        </w:rPr>
        <w:t>1</w:t>
      </w:r>
      <w:r w:rsidRPr="00974127">
        <w:rPr>
          <w:color w:val="000000"/>
        </w:rPr>
        <w:t xml:space="preserve">. až </w:t>
      </w:r>
      <w:r>
        <w:rPr>
          <w:color w:val="000000"/>
        </w:rPr>
        <w:t>9.</w:t>
      </w:r>
      <w:r w:rsidRPr="00974127">
        <w:rPr>
          <w:color w:val="000000"/>
        </w:rPr>
        <w:t xml:space="preserve"> třídě je vyučován </w:t>
      </w:r>
      <w:r>
        <w:rPr>
          <w:color w:val="000000"/>
        </w:rPr>
        <w:t xml:space="preserve">anglický jazyk </w:t>
      </w:r>
    </w:p>
    <w:p w:rsidR="00B37372" w:rsidRDefault="00B37372" w:rsidP="00B37372">
      <w:pPr>
        <w:jc w:val="both"/>
        <w:rPr>
          <w:color w:val="000000"/>
        </w:rPr>
      </w:pPr>
      <w:r w:rsidRPr="00974127">
        <w:rPr>
          <w:color w:val="000000"/>
        </w:rPr>
        <w:t xml:space="preserve">– v 8. až 9. ročníku organizuje škola výuku </w:t>
      </w:r>
      <w:r>
        <w:rPr>
          <w:color w:val="000000"/>
        </w:rPr>
        <w:t>druhého cizího jazyka – německý jazyk</w:t>
      </w:r>
    </w:p>
    <w:p w:rsidR="00B37372" w:rsidRPr="00974127" w:rsidRDefault="00B37372" w:rsidP="00B37372">
      <w:pPr>
        <w:jc w:val="both"/>
        <w:rPr>
          <w:color w:val="000000"/>
        </w:rPr>
      </w:pPr>
    </w:p>
    <w:p w:rsidR="00B37372" w:rsidRPr="00974127" w:rsidRDefault="00B37372" w:rsidP="00B37372">
      <w:pPr>
        <w:spacing w:after="120"/>
        <w:jc w:val="both"/>
        <w:rPr>
          <w:b/>
          <w:color w:val="000000"/>
        </w:rPr>
      </w:pPr>
      <w:r>
        <w:rPr>
          <w:b/>
          <w:color w:val="000000"/>
        </w:rPr>
        <w:t>2.3</w:t>
      </w:r>
      <w:r w:rsidRPr="00974127">
        <w:rPr>
          <w:b/>
          <w:color w:val="000000"/>
        </w:rPr>
        <w:t xml:space="preserve">. </w:t>
      </w:r>
      <w:r>
        <w:rPr>
          <w:b/>
          <w:color w:val="000000"/>
        </w:rPr>
        <w:t>Volitelné předměty – odborná praktika</w:t>
      </w:r>
    </w:p>
    <w:p w:rsidR="00B37372" w:rsidRPr="00974127" w:rsidRDefault="00B37372" w:rsidP="00B37372">
      <w:pPr>
        <w:jc w:val="both"/>
        <w:rPr>
          <w:color w:val="000000"/>
        </w:rPr>
      </w:pPr>
      <w:r w:rsidRPr="00974127">
        <w:rPr>
          <w:color w:val="000000"/>
        </w:rPr>
        <w:t>–</w:t>
      </w:r>
      <w:r>
        <w:rPr>
          <w:color w:val="000000"/>
        </w:rPr>
        <w:t xml:space="preserve"> se </w:t>
      </w:r>
      <w:r w:rsidRPr="00974127">
        <w:rPr>
          <w:color w:val="000000"/>
        </w:rPr>
        <w:t xml:space="preserve">zavádějí v 7., </w:t>
      </w:r>
      <w:smartTag w:uri="urn:schemas-microsoft-com:office:smarttags" w:element="metricconverter">
        <w:smartTagPr>
          <w:attr w:name="ProductID" w:val="8. a"/>
        </w:smartTagPr>
        <w:r w:rsidRPr="00974127">
          <w:rPr>
            <w:color w:val="000000"/>
          </w:rPr>
          <w:t>8. a</w:t>
        </w:r>
      </w:smartTag>
      <w:r w:rsidRPr="00974127">
        <w:rPr>
          <w:color w:val="000000"/>
        </w:rPr>
        <w:t xml:space="preserve"> 9. ročníku – 1 hodina týdně </w:t>
      </w:r>
      <w:r>
        <w:rPr>
          <w:color w:val="000000"/>
        </w:rPr>
        <w:t>– jedná se o předměty zaměřené prakticky</w:t>
      </w:r>
    </w:p>
    <w:p w:rsidR="00B37372" w:rsidRDefault="00B37372" w:rsidP="00B37372">
      <w:pPr>
        <w:numPr>
          <w:ilvl w:val="0"/>
          <w:numId w:val="2"/>
        </w:numPr>
        <w:tabs>
          <w:tab w:val="left" w:pos="900"/>
        </w:tabs>
        <w:jc w:val="both"/>
        <w:rPr>
          <w:color w:val="000000"/>
        </w:rPr>
      </w:pPr>
      <w:r>
        <w:rPr>
          <w:color w:val="000000"/>
        </w:rPr>
        <w:t>Přírodovědná praktika</w:t>
      </w:r>
    </w:p>
    <w:p w:rsidR="00B37372" w:rsidRDefault="00B37372" w:rsidP="00B37372">
      <w:pPr>
        <w:numPr>
          <w:ilvl w:val="0"/>
          <w:numId w:val="2"/>
        </w:numPr>
        <w:tabs>
          <w:tab w:val="left" w:pos="900"/>
        </w:tabs>
        <w:jc w:val="both"/>
        <w:rPr>
          <w:color w:val="000000"/>
        </w:rPr>
      </w:pPr>
      <w:r>
        <w:rPr>
          <w:color w:val="000000"/>
        </w:rPr>
        <w:t>Dějepisná praktika</w:t>
      </w:r>
    </w:p>
    <w:p w:rsidR="00B37372" w:rsidRDefault="00B37372" w:rsidP="00B37372">
      <w:pPr>
        <w:numPr>
          <w:ilvl w:val="0"/>
          <w:numId w:val="2"/>
        </w:numPr>
        <w:tabs>
          <w:tab w:val="left" w:pos="900"/>
        </w:tabs>
        <w:jc w:val="both"/>
        <w:rPr>
          <w:color w:val="000000"/>
        </w:rPr>
      </w:pPr>
      <w:r>
        <w:rPr>
          <w:color w:val="000000"/>
        </w:rPr>
        <w:t>Fyzikální praktika</w:t>
      </w:r>
    </w:p>
    <w:p w:rsidR="00B37372" w:rsidRPr="00974127" w:rsidRDefault="00B37372" w:rsidP="00B37372">
      <w:pPr>
        <w:tabs>
          <w:tab w:val="left" w:pos="900"/>
        </w:tabs>
        <w:ind w:left="720"/>
        <w:jc w:val="both"/>
        <w:rPr>
          <w:color w:val="000000"/>
        </w:rPr>
      </w:pPr>
    </w:p>
    <w:p w:rsidR="00B37372" w:rsidRPr="00974127" w:rsidRDefault="00B37372" w:rsidP="00B37372">
      <w:pPr>
        <w:spacing w:after="120"/>
        <w:jc w:val="both"/>
        <w:rPr>
          <w:b/>
          <w:color w:val="000000"/>
        </w:rPr>
      </w:pPr>
      <w:r w:rsidRPr="00974127">
        <w:rPr>
          <w:b/>
          <w:color w:val="000000"/>
        </w:rPr>
        <w:t>2.</w:t>
      </w:r>
      <w:r>
        <w:rPr>
          <w:b/>
          <w:color w:val="000000"/>
        </w:rPr>
        <w:t>4</w:t>
      </w:r>
      <w:r w:rsidRPr="00974127">
        <w:rPr>
          <w:b/>
          <w:color w:val="000000"/>
        </w:rPr>
        <w:t>. Dělení a spojování tříd, vytváření studijních skupin</w:t>
      </w:r>
    </w:p>
    <w:p w:rsidR="00B37372" w:rsidRDefault="00B37372" w:rsidP="00B37372">
      <w:pPr>
        <w:jc w:val="both"/>
        <w:rPr>
          <w:color w:val="000000"/>
        </w:rPr>
      </w:pPr>
      <w:r w:rsidRPr="00974127">
        <w:rPr>
          <w:color w:val="000000"/>
        </w:rPr>
        <w:t xml:space="preserve">– dělení na skupiny chlapců a dívek v rámci tělesné </w:t>
      </w:r>
      <w:r>
        <w:rPr>
          <w:color w:val="000000"/>
        </w:rPr>
        <w:t xml:space="preserve">výchovy </w:t>
      </w:r>
      <w:r w:rsidRPr="00974127">
        <w:rPr>
          <w:color w:val="000000"/>
        </w:rPr>
        <w:t>v 6. - 9. ročníku</w:t>
      </w:r>
    </w:p>
    <w:p w:rsidR="00B37372" w:rsidRPr="00974127" w:rsidRDefault="00B37372" w:rsidP="00B37372">
      <w:pPr>
        <w:jc w:val="both"/>
        <w:rPr>
          <w:color w:val="000000"/>
        </w:rPr>
      </w:pPr>
      <w:r w:rsidRPr="00974127">
        <w:rPr>
          <w:color w:val="000000"/>
        </w:rPr>
        <w:t xml:space="preserve">– </w:t>
      </w:r>
      <w:r>
        <w:rPr>
          <w:color w:val="000000"/>
        </w:rPr>
        <w:t>dělení na skupinu chlapců a dívek v rámci pracovní výchovy v 6. - 9. ročníku</w:t>
      </w:r>
    </w:p>
    <w:p w:rsidR="00B37372" w:rsidRPr="00974127" w:rsidRDefault="00B37372" w:rsidP="00B37372">
      <w:pPr>
        <w:jc w:val="both"/>
        <w:rPr>
          <w:color w:val="000000"/>
        </w:rPr>
      </w:pPr>
      <w:r w:rsidRPr="00974127">
        <w:rPr>
          <w:color w:val="000000"/>
        </w:rPr>
        <w:t>– dělení na skupinu chlapců a dívek při výtvarné výchově v 6. - 9. ročníku</w:t>
      </w:r>
    </w:p>
    <w:p w:rsidR="00B37372" w:rsidRPr="00974127" w:rsidRDefault="00B37372" w:rsidP="00B37372">
      <w:pPr>
        <w:jc w:val="both"/>
        <w:rPr>
          <w:color w:val="000000"/>
        </w:rPr>
      </w:pPr>
      <w:r w:rsidRPr="00974127">
        <w:rPr>
          <w:color w:val="000000"/>
        </w:rPr>
        <w:t>– dělení na skupiny při zařazení do volitelných předmětů v 7. - 9. ročníku</w:t>
      </w:r>
    </w:p>
    <w:p w:rsidR="00B37372" w:rsidRDefault="00B37372" w:rsidP="00B37372">
      <w:pPr>
        <w:jc w:val="both"/>
        <w:rPr>
          <w:color w:val="000000"/>
        </w:rPr>
      </w:pPr>
    </w:p>
    <w:p w:rsidR="00B37372" w:rsidRPr="00974127" w:rsidRDefault="00B37372" w:rsidP="00B37372">
      <w:pPr>
        <w:spacing w:after="120"/>
        <w:jc w:val="both"/>
        <w:rPr>
          <w:b/>
          <w:color w:val="000000"/>
        </w:rPr>
      </w:pPr>
      <w:r w:rsidRPr="00974127">
        <w:rPr>
          <w:b/>
          <w:color w:val="000000"/>
        </w:rPr>
        <w:t>2.</w:t>
      </w:r>
      <w:r>
        <w:rPr>
          <w:b/>
          <w:color w:val="000000"/>
        </w:rPr>
        <w:t>5</w:t>
      </w:r>
      <w:r w:rsidRPr="00974127">
        <w:rPr>
          <w:b/>
          <w:color w:val="000000"/>
        </w:rPr>
        <w:t>. Nepovinné předměty</w:t>
      </w:r>
    </w:p>
    <w:p w:rsidR="00B37372" w:rsidRDefault="00B37372" w:rsidP="00B37372">
      <w:pPr>
        <w:jc w:val="both"/>
        <w:rPr>
          <w:color w:val="000000"/>
        </w:rPr>
      </w:pPr>
      <w:r w:rsidRPr="00974127">
        <w:rPr>
          <w:color w:val="000000"/>
        </w:rPr>
        <w:t xml:space="preserve">– Náboženství – dvě skupiny (1. - 4. ročník a 5. – 9. ročník). Osnovy nepovinného předmětu Náboženství jsou součástí </w:t>
      </w:r>
      <w:r>
        <w:rPr>
          <w:color w:val="000000"/>
        </w:rPr>
        <w:t>Přílohy č. 1 ŠVP ZŠ Nový Hrádek</w:t>
      </w:r>
    </w:p>
    <w:p w:rsidR="00B37372" w:rsidRPr="00974127" w:rsidRDefault="00B37372" w:rsidP="00B37372">
      <w:pPr>
        <w:jc w:val="both"/>
        <w:rPr>
          <w:color w:val="000000"/>
        </w:rPr>
      </w:pPr>
    </w:p>
    <w:p w:rsidR="00B37372" w:rsidRPr="00974127" w:rsidRDefault="00B37372" w:rsidP="00B37372">
      <w:pPr>
        <w:spacing w:after="120"/>
        <w:jc w:val="both"/>
        <w:rPr>
          <w:b/>
          <w:color w:val="000000"/>
        </w:rPr>
      </w:pPr>
      <w:r w:rsidRPr="00974127">
        <w:rPr>
          <w:b/>
          <w:color w:val="000000"/>
        </w:rPr>
        <w:t>2.</w:t>
      </w:r>
      <w:r>
        <w:rPr>
          <w:b/>
          <w:color w:val="000000"/>
        </w:rPr>
        <w:t>6</w:t>
      </w:r>
      <w:r w:rsidRPr="00974127">
        <w:rPr>
          <w:b/>
          <w:color w:val="000000"/>
        </w:rPr>
        <w:t>. Individuální péče</w:t>
      </w:r>
    </w:p>
    <w:p w:rsidR="00B37372" w:rsidRDefault="00B37372" w:rsidP="00B37372">
      <w:pPr>
        <w:jc w:val="both"/>
        <w:rPr>
          <w:color w:val="000000"/>
        </w:rPr>
      </w:pPr>
      <w:r w:rsidRPr="00974127">
        <w:rPr>
          <w:color w:val="000000"/>
        </w:rPr>
        <w:t xml:space="preserve">– zavádí se pro integrované žáky dle informací z vyšetření školských poradenských zařízení </w:t>
      </w:r>
      <w:r>
        <w:rPr>
          <w:color w:val="000000"/>
        </w:rPr>
        <w:t>(PSPP, intervence)</w:t>
      </w:r>
    </w:p>
    <w:p w:rsidR="00B37372" w:rsidRDefault="00B37372" w:rsidP="00B37372">
      <w:r>
        <w:t>– integrovaní žáci – práce podle IVP, pokynů výchovné poradkyně</w:t>
      </w:r>
    </w:p>
    <w:p w:rsidR="00B37372" w:rsidRPr="00974127" w:rsidRDefault="00B37372" w:rsidP="00B37372">
      <w:pPr>
        <w:jc w:val="both"/>
        <w:rPr>
          <w:color w:val="000000"/>
        </w:rPr>
      </w:pPr>
    </w:p>
    <w:p w:rsidR="00B37372" w:rsidRPr="00974127" w:rsidRDefault="00B37372" w:rsidP="00B37372">
      <w:pPr>
        <w:spacing w:after="120"/>
        <w:jc w:val="both"/>
        <w:rPr>
          <w:b/>
          <w:color w:val="000000"/>
        </w:rPr>
      </w:pPr>
      <w:r>
        <w:rPr>
          <w:b/>
          <w:color w:val="000000"/>
        </w:rPr>
        <w:t>2.7</w:t>
      </w:r>
      <w:r w:rsidRPr="00974127">
        <w:rPr>
          <w:b/>
          <w:color w:val="000000"/>
        </w:rPr>
        <w:t>. Ochrana člověka za mimořádných situací</w:t>
      </w:r>
    </w:p>
    <w:p w:rsidR="00B37372" w:rsidRPr="00974127" w:rsidRDefault="00B37372" w:rsidP="00B37372">
      <w:pPr>
        <w:jc w:val="both"/>
        <w:rPr>
          <w:color w:val="000000"/>
        </w:rPr>
      </w:pPr>
      <w:r w:rsidRPr="00974127">
        <w:rPr>
          <w:color w:val="000000"/>
        </w:rPr>
        <w:lastRenderedPageBreak/>
        <w:t xml:space="preserve"> – výuka bude zařazena do předmětů, které jsou blízké svým obsahem, v rozsahu minimálně 6 vyučovacích hodin v každém ročníku. Témata budou zařazena do učebních plánů.</w:t>
      </w:r>
    </w:p>
    <w:p w:rsidR="00B37372" w:rsidRPr="00974127" w:rsidRDefault="00B37372" w:rsidP="00B37372">
      <w:pPr>
        <w:jc w:val="both"/>
        <w:rPr>
          <w:color w:val="000000"/>
        </w:rPr>
      </w:pPr>
    </w:p>
    <w:p w:rsidR="00B37372" w:rsidRPr="00974127" w:rsidRDefault="00B37372" w:rsidP="00B37372">
      <w:pPr>
        <w:spacing w:after="120"/>
        <w:jc w:val="both"/>
        <w:rPr>
          <w:b/>
          <w:color w:val="000000"/>
        </w:rPr>
      </w:pPr>
      <w:r w:rsidRPr="00974127">
        <w:rPr>
          <w:b/>
          <w:color w:val="000000"/>
        </w:rPr>
        <w:t>2.</w:t>
      </w:r>
      <w:r>
        <w:rPr>
          <w:b/>
          <w:color w:val="000000"/>
        </w:rPr>
        <w:t>8</w:t>
      </w:r>
      <w:r w:rsidRPr="00974127">
        <w:rPr>
          <w:b/>
          <w:color w:val="000000"/>
        </w:rPr>
        <w:t>. Volba povolání</w:t>
      </w:r>
    </w:p>
    <w:p w:rsidR="00B37372" w:rsidRPr="00974127" w:rsidRDefault="00B37372" w:rsidP="00B37372">
      <w:pPr>
        <w:jc w:val="both"/>
        <w:rPr>
          <w:color w:val="000000"/>
        </w:rPr>
      </w:pPr>
      <w:r>
        <w:rPr>
          <w:color w:val="000000"/>
        </w:rPr>
        <w:t xml:space="preserve">– je integrována v předmětech pracovní a občanská výchova </w:t>
      </w:r>
      <w:r>
        <w:t>a v předmětech blízkých danému tématu dle metodických materiálů</w:t>
      </w:r>
    </w:p>
    <w:p w:rsidR="00B37372" w:rsidRPr="00974127" w:rsidRDefault="00B37372" w:rsidP="00B37372">
      <w:pPr>
        <w:jc w:val="both"/>
        <w:rPr>
          <w:color w:val="000000"/>
        </w:rPr>
      </w:pPr>
    </w:p>
    <w:p w:rsidR="00B37372" w:rsidRPr="00974127" w:rsidRDefault="00B37372" w:rsidP="00B37372">
      <w:pPr>
        <w:spacing w:after="120"/>
        <w:jc w:val="both"/>
        <w:rPr>
          <w:b/>
          <w:color w:val="000000"/>
        </w:rPr>
      </w:pPr>
      <w:r w:rsidRPr="00974127">
        <w:rPr>
          <w:b/>
          <w:color w:val="000000"/>
        </w:rPr>
        <w:t>2.</w:t>
      </w:r>
      <w:r>
        <w:rPr>
          <w:b/>
          <w:color w:val="000000"/>
        </w:rPr>
        <w:t>9</w:t>
      </w:r>
      <w:r w:rsidRPr="00974127">
        <w:rPr>
          <w:b/>
          <w:color w:val="000000"/>
        </w:rPr>
        <w:t xml:space="preserve">. </w:t>
      </w:r>
      <w:r>
        <w:rPr>
          <w:b/>
          <w:color w:val="000000"/>
        </w:rPr>
        <w:t>Výchova ke zdraví</w:t>
      </w:r>
    </w:p>
    <w:p w:rsidR="00B37372" w:rsidRDefault="00B37372" w:rsidP="00B37372">
      <w:r>
        <w:t xml:space="preserve">– </w:t>
      </w:r>
      <w:r w:rsidRPr="00974127">
        <w:rPr>
          <w:color w:val="000000"/>
        </w:rPr>
        <w:t xml:space="preserve">vyučuje se v rámci časové dotace pro přírodovědu a vlastivědu ve </w:t>
      </w:r>
      <w:smartTag w:uri="urn:schemas-microsoft-com:office:smarttags" w:element="metricconverter">
        <w:smartTagPr>
          <w:attr w:name="ProductID" w:val="4. a"/>
        </w:smartTagPr>
        <w:r w:rsidRPr="00974127">
          <w:rPr>
            <w:color w:val="000000"/>
          </w:rPr>
          <w:t>4. a</w:t>
        </w:r>
      </w:smartTag>
      <w:r w:rsidRPr="00974127">
        <w:rPr>
          <w:color w:val="000000"/>
        </w:rPr>
        <w:t xml:space="preserve"> 5. ročníku, </w:t>
      </w:r>
      <w:r>
        <w:t>učivo je rozpracováno i v tematických plánech v předmětech blízkých danému tématu dle metodických materiálů.</w:t>
      </w:r>
    </w:p>
    <w:p w:rsidR="00B37372" w:rsidRDefault="00B37372" w:rsidP="00B37372">
      <w:pPr>
        <w:spacing w:after="120"/>
        <w:jc w:val="both"/>
        <w:rPr>
          <w:b/>
          <w:color w:val="000000"/>
        </w:rPr>
      </w:pPr>
    </w:p>
    <w:p w:rsidR="00B37372" w:rsidRPr="00974127" w:rsidRDefault="00B37372" w:rsidP="00B37372">
      <w:pPr>
        <w:spacing w:after="120"/>
        <w:jc w:val="both"/>
        <w:rPr>
          <w:b/>
          <w:color w:val="000000"/>
        </w:rPr>
      </w:pPr>
      <w:r w:rsidRPr="00974127">
        <w:rPr>
          <w:b/>
          <w:color w:val="000000"/>
        </w:rPr>
        <w:t>2.</w:t>
      </w:r>
      <w:r>
        <w:rPr>
          <w:b/>
          <w:color w:val="000000"/>
        </w:rPr>
        <w:t>10</w:t>
      </w:r>
      <w:r w:rsidRPr="00974127">
        <w:rPr>
          <w:b/>
          <w:color w:val="000000"/>
        </w:rPr>
        <w:t>. Dopravní výchova</w:t>
      </w:r>
    </w:p>
    <w:p w:rsidR="00B37372" w:rsidRPr="00974127" w:rsidRDefault="00B37372" w:rsidP="00B37372">
      <w:pPr>
        <w:jc w:val="both"/>
        <w:rPr>
          <w:color w:val="000000"/>
        </w:rPr>
      </w:pPr>
      <w:r w:rsidRPr="00974127">
        <w:rPr>
          <w:color w:val="000000"/>
        </w:rPr>
        <w:t>–je integrována v</w:t>
      </w:r>
      <w:r>
        <w:rPr>
          <w:color w:val="000000"/>
        </w:rPr>
        <w:t> </w:t>
      </w:r>
      <w:r w:rsidRPr="00974127">
        <w:rPr>
          <w:color w:val="000000"/>
        </w:rPr>
        <w:t>předmětech</w:t>
      </w:r>
      <w:r w:rsidRPr="00A87ECC">
        <w:t xml:space="preserve"> </w:t>
      </w:r>
      <w:r>
        <w:t>blízkých danému tématu dle metodických materiálů</w:t>
      </w:r>
      <w:r>
        <w:rPr>
          <w:color w:val="000000"/>
        </w:rPr>
        <w:t xml:space="preserve"> a samostatně v kurzu dopravní výchovy ve 4. ročníku</w:t>
      </w:r>
    </w:p>
    <w:p w:rsidR="00B37372" w:rsidRPr="00974127" w:rsidRDefault="00B37372" w:rsidP="00B37372">
      <w:pPr>
        <w:jc w:val="both"/>
        <w:rPr>
          <w:color w:val="000000"/>
        </w:rPr>
      </w:pPr>
    </w:p>
    <w:p w:rsidR="00B37372" w:rsidRPr="00974127" w:rsidRDefault="00B37372" w:rsidP="00B37372">
      <w:pPr>
        <w:spacing w:after="120"/>
        <w:jc w:val="both"/>
        <w:rPr>
          <w:b/>
          <w:color w:val="000000"/>
        </w:rPr>
      </w:pPr>
      <w:r w:rsidRPr="00974127">
        <w:rPr>
          <w:b/>
          <w:color w:val="000000"/>
        </w:rPr>
        <w:t>2.1</w:t>
      </w:r>
      <w:r>
        <w:rPr>
          <w:b/>
          <w:color w:val="000000"/>
        </w:rPr>
        <w:t>1</w:t>
      </w:r>
      <w:r w:rsidRPr="00974127">
        <w:rPr>
          <w:b/>
          <w:color w:val="000000"/>
        </w:rPr>
        <w:t>. Plavecký výcvik</w:t>
      </w:r>
    </w:p>
    <w:p w:rsidR="00B37372" w:rsidRPr="00974127" w:rsidRDefault="00B37372" w:rsidP="00B37372">
      <w:pPr>
        <w:jc w:val="both"/>
        <w:rPr>
          <w:color w:val="000000"/>
        </w:rPr>
      </w:pPr>
      <w:r w:rsidRPr="00974127">
        <w:rPr>
          <w:color w:val="000000"/>
        </w:rPr>
        <w:t xml:space="preserve">– proběhne ve </w:t>
      </w:r>
      <w:smartTag w:uri="urn:schemas-microsoft-com:office:smarttags" w:element="metricconverter">
        <w:smartTagPr>
          <w:attr w:name="ProductID" w:val="3. a"/>
        </w:smartTagPr>
        <w:r w:rsidRPr="00974127">
          <w:rPr>
            <w:color w:val="000000"/>
          </w:rPr>
          <w:t>3. a</w:t>
        </w:r>
      </w:smartTag>
      <w:r w:rsidRPr="00974127">
        <w:rPr>
          <w:color w:val="000000"/>
        </w:rPr>
        <w:t xml:space="preserve"> 4. ročníku v jarních měsících v rámci TV (10 lekcí v Plavecké škole)</w:t>
      </w:r>
    </w:p>
    <w:p w:rsidR="00B37372" w:rsidRPr="00974127" w:rsidRDefault="00B37372" w:rsidP="00B37372">
      <w:pPr>
        <w:jc w:val="both"/>
        <w:rPr>
          <w:color w:val="000000"/>
        </w:rPr>
      </w:pPr>
    </w:p>
    <w:p w:rsidR="00B37372" w:rsidRPr="00974127" w:rsidRDefault="00B37372" w:rsidP="00B37372">
      <w:pPr>
        <w:spacing w:after="120"/>
        <w:jc w:val="both"/>
        <w:rPr>
          <w:b/>
          <w:color w:val="000000"/>
        </w:rPr>
      </w:pPr>
      <w:r w:rsidRPr="00974127">
        <w:rPr>
          <w:b/>
          <w:color w:val="000000"/>
        </w:rPr>
        <w:t>2.1</w:t>
      </w:r>
      <w:r>
        <w:rPr>
          <w:b/>
          <w:color w:val="000000"/>
        </w:rPr>
        <w:t>2</w:t>
      </w:r>
      <w:r w:rsidRPr="00974127">
        <w:rPr>
          <w:b/>
          <w:color w:val="000000"/>
        </w:rPr>
        <w:t xml:space="preserve">. </w:t>
      </w:r>
      <w:r>
        <w:rPr>
          <w:b/>
          <w:color w:val="000000"/>
        </w:rPr>
        <w:t>Adaptační pobytové soustředění</w:t>
      </w:r>
    </w:p>
    <w:p w:rsidR="00B37372" w:rsidRPr="004F23A1" w:rsidRDefault="00B37372" w:rsidP="00B37372">
      <w:r>
        <w:t xml:space="preserve">- v 6. ročníku v měsíci září </w:t>
      </w:r>
    </w:p>
    <w:p w:rsidR="00B37372" w:rsidRPr="00974127" w:rsidRDefault="00B37372" w:rsidP="00B37372">
      <w:pPr>
        <w:jc w:val="both"/>
        <w:rPr>
          <w:color w:val="000000"/>
        </w:rPr>
      </w:pPr>
    </w:p>
    <w:p w:rsidR="00B37372" w:rsidRPr="00974127" w:rsidRDefault="00B37372" w:rsidP="00B37372">
      <w:pPr>
        <w:spacing w:after="120"/>
        <w:jc w:val="both"/>
        <w:rPr>
          <w:b/>
          <w:color w:val="000000"/>
        </w:rPr>
      </w:pPr>
      <w:r w:rsidRPr="00974127">
        <w:rPr>
          <w:b/>
          <w:color w:val="000000"/>
        </w:rPr>
        <w:t>2.</w:t>
      </w:r>
      <w:r>
        <w:rPr>
          <w:b/>
          <w:color w:val="000000"/>
        </w:rPr>
        <w:t>13</w:t>
      </w:r>
      <w:r w:rsidRPr="00974127">
        <w:rPr>
          <w:b/>
          <w:color w:val="000000"/>
        </w:rPr>
        <w:t>. Lyžařský výcvik</w:t>
      </w:r>
    </w:p>
    <w:p w:rsidR="00B37372" w:rsidRDefault="00B37372" w:rsidP="00B37372">
      <w:pPr>
        <w:jc w:val="both"/>
        <w:rPr>
          <w:color w:val="000000"/>
        </w:rPr>
      </w:pPr>
      <w:r w:rsidRPr="00974127">
        <w:rPr>
          <w:color w:val="000000"/>
        </w:rPr>
        <w:t>– zařazuje se v 7. ročníku (</w:t>
      </w:r>
      <w:r>
        <w:rPr>
          <w:color w:val="000000"/>
        </w:rPr>
        <w:t>5 dní</w:t>
      </w:r>
      <w:r w:rsidRPr="00974127">
        <w:rPr>
          <w:color w:val="000000"/>
        </w:rPr>
        <w:t>)</w:t>
      </w:r>
    </w:p>
    <w:p w:rsidR="00B37372" w:rsidRDefault="00B37372" w:rsidP="00B37372">
      <w:pPr>
        <w:jc w:val="both"/>
        <w:rPr>
          <w:color w:val="000000"/>
        </w:rPr>
      </w:pPr>
    </w:p>
    <w:p w:rsidR="00B37372" w:rsidRPr="00974127" w:rsidRDefault="00B37372" w:rsidP="00B37372">
      <w:pPr>
        <w:spacing w:after="120"/>
        <w:jc w:val="both"/>
        <w:rPr>
          <w:b/>
          <w:color w:val="000000"/>
        </w:rPr>
      </w:pPr>
      <w:r w:rsidRPr="00974127">
        <w:rPr>
          <w:b/>
          <w:color w:val="000000"/>
        </w:rPr>
        <w:t>2.</w:t>
      </w:r>
      <w:r>
        <w:rPr>
          <w:b/>
          <w:color w:val="000000"/>
        </w:rPr>
        <w:t>14</w:t>
      </w:r>
      <w:r w:rsidRPr="00974127">
        <w:rPr>
          <w:b/>
          <w:color w:val="000000"/>
        </w:rPr>
        <w:t xml:space="preserve">. </w:t>
      </w:r>
      <w:r>
        <w:rPr>
          <w:b/>
          <w:color w:val="000000"/>
        </w:rPr>
        <w:t>Turistický kurz</w:t>
      </w:r>
    </w:p>
    <w:p w:rsidR="00B37372" w:rsidRDefault="00B37372" w:rsidP="00B37372">
      <w:pPr>
        <w:jc w:val="both"/>
        <w:rPr>
          <w:color w:val="000000"/>
        </w:rPr>
      </w:pPr>
      <w:r w:rsidRPr="00974127">
        <w:rPr>
          <w:color w:val="000000"/>
        </w:rPr>
        <w:t xml:space="preserve">– zařazuje se v </w:t>
      </w:r>
      <w:r>
        <w:rPr>
          <w:color w:val="000000"/>
        </w:rPr>
        <w:t>8</w:t>
      </w:r>
      <w:r w:rsidRPr="00974127">
        <w:rPr>
          <w:color w:val="000000"/>
        </w:rPr>
        <w:t>. ročníku (</w:t>
      </w:r>
      <w:r>
        <w:rPr>
          <w:color w:val="000000"/>
        </w:rPr>
        <w:t>3-4 dny</w:t>
      </w:r>
      <w:r w:rsidRPr="00974127">
        <w:rPr>
          <w:color w:val="000000"/>
        </w:rPr>
        <w:t>)</w:t>
      </w:r>
    </w:p>
    <w:p w:rsidR="00B37372" w:rsidRPr="00E375AF" w:rsidRDefault="00B37372" w:rsidP="00B37372">
      <w:pPr>
        <w:spacing w:before="120" w:after="120"/>
        <w:rPr>
          <w:b/>
        </w:rPr>
      </w:pPr>
      <w:r>
        <w:rPr>
          <w:b/>
        </w:rPr>
        <w:t>2.15</w:t>
      </w:r>
      <w:r w:rsidRPr="00E375AF">
        <w:rPr>
          <w:b/>
        </w:rPr>
        <w:t xml:space="preserve">. </w:t>
      </w:r>
      <w:r>
        <w:rPr>
          <w:b/>
        </w:rPr>
        <w:t>Sportovně branný pobyt</w:t>
      </w:r>
    </w:p>
    <w:p w:rsidR="00B37372" w:rsidRDefault="00B37372" w:rsidP="00B37372">
      <w:r>
        <w:t>– zařazuje se v 9. ročníku (3-4 dny)</w:t>
      </w:r>
    </w:p>
    <w:p w:rsidR="00B37372" w:rsidRDefault="00B37372" w:rsidP="00B37372">
      <w:pPr>
        <w:jc w:val="both"/>
        <w:rPr>
          <w:color w:val="000000"/>
        </w:rPr>
      </w:pPr>
    </w:p>
    <w:p w:rsidR="00B37372" w:rsidRPr="00974127" w:rsidRDefault="00B37372" w:rsidP="00B37372">
      <w:pPr>
        <w:spacing w:after="120"/>
        <w:jc w:val="both"/>
        <w:rPr>
          <w:b/>
          <w:color w:val="000000"/>
        </w:rPr>
      </w:pPr>
      <w:r w:rsidRPr="00974127">
        <w:rPr>
          <w:b/>
          <w:color w:val="000000"/>
        </w:rPr>
        <w:t>2.1</w:t>
      </w:r>
      <w:r>
        <w:rPr>
          <w:b/>
          <w:color w:val="000000"/>
        </w:rPr>
        <w:t>6</w:t>
      </w:r>
      <w:r w:rsidRPr="00974127">
        <w:rPr>
          <w:b/>
          <w:color w:val="000000"/>
        </w:rPr>
        <w:t>. Zájmové útvar</w:t>
      </w:r>
      <w:r>
        <w:rPr>
          <w:b/>
          <w:color w:val="000000"/>
        </w:rPr>
        <w:t>y</w:t>
      </w:r>
    </w:p>
    <w:p w:rsidR="00B37372" w:rsidRDefault="00B37372" w:rsidP="00B37372">
      <w:pPr>
        <w:jc w:val="both"/>
        <w:rPr>
          <w:color w:val="000000"/>
        </w:rPr>
      </w:pPr>
      <w:r w:rsidRPr="00974127">
        <w:rPr>
          <w:color w:val="000000"/>
        </w:rPr>
        <w:lastRenderedPageBreak/>
        <w:t>– Kroužky, případně další zájmové útvary nabízené dětem jsou součástí Přílohy č. 2 ŠVP ZŠ Nový Hrádek</w:t>
      </w:r>
    </w:p>
    <w:p w:rsidR="00B37372" w:rsidRDefault="00B37372" w:rsidP="00B37372">
      <w:pPr>
        <w:jc w:val="both"/>
        <w:rPr>
          <w:color w:val="000000"/>
        </w:rPr>
      </w:pPr>
    </w:p>
    <w:p w:rsidR="00B37372" w:rsidRPr="00974127" w:rsidRDefault="00B37372" w:rsidP="00B37372">
      <w:pPr>
        <w:jc w:val="both"/>
        <w:rPr>
          <w:b/>
          <w:color w:val="000000"/>
        </w:rPr>
      </w:pPr>
      <w:r w:rsidRPr="00974127">
        <w:rPr>
          <w:b/>
          <w:color w:val="000000"/>
        </w:rPr>
        <w:t>2.1</w:t>
      </w:r>
      <w:r>
        <w:rPr>
          <w:b/>
          <w:color w:val="000000"/>
        </w:rPr>
        <w:t>7</w:t>
      </w:r>
      <w:r w:rsidRPr="00974127">
        <w:rPr>
          <w:b/>
          <w:color w:val="000000"/>
        </w:rPr>
        <w:t>. Projekty</w:t>
      </w:r>
    </w:p>
    <w:p w:rsidR="00B37372" w:rsidRDefault="00B37372" w:rsidP="00B37372">
      <w:pPr>
        <w:spacing w:after="120"/>
        <w:jc w:val="both"/>
        <w:rPr>
          <w:color w:val="000000"/>
        </w:rPr>
      </w:pPr>
      <w:r w:rsidRPr="00974127">
        <w:rPr>
          <w:color w:val="000000"/>
        </w:rPr>
        <w:t>- Projekty jsou součástí Přílohy č. 3 ŠVP ZŠ Nový Hrádek</w:t>
      </w:r>
      <w:r>
        <w:rPr>
          <w:color w:val="000000"/>
        </w:rPr>
        <w:t>, další jsou operativně realizovány podle plánu práce na školní rok</w:t>
      </w:r>
      <w:r w:rsidRPr="00974127">
        <w:rPr>
          <w:color w:val="000000"/>
        </w:rPr>
        <w:t>.</w:t>
      </w:r>
    </w:p>
    <w:p w:rsidR="00B37372" w:rsidRPr="00974127" w:rsidRDefault="00B37372" w:rsidP="00B37372">
      <w:pPr>
        <w:spacing w:after="120"/>
        <w:jc w:val="both"/>
        <w:rPr>
          <w:color w:val="000000"/>
        </w:rPr>
      </w:pPr>
    </w:p>
    <w:p w:rsidR="00B37372" w:rsidRPr="00974127" w:rsidRDefault="00B37372" w:rsidP="00B37372">
      <w:pPr>
        <w:spacing w:after="120"/>
        <w:jc w:val="both"/>
        <w:rPr>
          <w:b/>
          <w:color w:val="000000"/>
        </w:rPr>
      </w:pPr>
      <w:r w:rsidRPr="00974127">
        <w:rPr>
          <w:b/>
          <w:color w:val="000000"/>
        </w:rPr>
        <w:t>2.1</w:t>
      </w:r>
      <w:r>
        <w:rPr>
          <w:b/>
          <w:color w:val="000000"/>
        </w:rPr>
        <w:t>8</w:t>
      </w:r>
      <w:r w:rsidRPr="00974127">
        <w:rPr>
          <w:b/>
          <w:color w:val="000000"/>
        </w:rPr>
        <w:t>. Učitelé zodpovídající za oblasti:</w:t>
      </w:r>
    </w:p>
    <w:p w:rsidR="00B37372" w:rsidRDefault="00B37372" w:rsidP="00B37372">
      <w:pPr>
        <w:jc w:val="both"/>
        <w:rPr>
          <w:color w:val="000000"/>
        </w:rPr>
      </w:pPr>
      <w:r w:rsidRPr="00974127">
        <w:rPr>
          <w:color w:val="000000"/>
        </w:rPr>
        <w:t xml:space="preserve">Výchovné poradenství </w:t>
      </w:r>
      <w:r w:rsidRPr="00974127">
        <w:rPr>
          <w:color w:val="000000"/>
        </w:rPr>
        <w:tab/>
      </w:r>
      <w:r w:rsidRPr="00974127">
        <w:rPr>
          <w:color w:val="000000"/>
        </w:rPr>
        <w:tab/>
      </w:r>
      <w:r>
        <w:rPr>
          <w:color w:val="000000"/>
        </w:rPr>
        <w:t>Lenka Dudášková</w:t>
      </w:r>
    </w:p>
    <w:p w:rsidR="00B37372" w:rsidRPr="00974127" w:rsidRDefault="00B37372" w:rsidP="00B37372">
      <w:pPr>
        <w:jc w:val="both"/>
        <w:rPr>
          <w:color w:val="000000"/>
        </w:rPr>
      </w:pPr>
      <w:r>
        <w:rPr>
          <w:color w:val="000000"/>
        </w:rPr>
        <w:t>Kariérové poradenství</w:t>
      </w:r>
      <w:r>
        <w:rPr>
          <w:color w:val="000000"/>
        </w:rPr>
        <w:tab/>
      </w:r>
      <w:r>
        <w:rPr>
          <w:color w:val="000000"/>
        </w:rPr>
        <w:tab/>
        <w:t>Věra Voltrová</w:t>
      </w:r>
    </w:p>
    <w:p w:rsidR="00B37372" w:rsidRPr="00974127" w:rsidRDefault="00B37372" w:rsidP="00B37372">
      <w:pPr>
        <w:jc w:val="both"/>
        <w:rPr>
          <w:color w:val="000000"/>
        </w:rPr>
      </w:pPr>
      <w:r w:rsidRPr="00974127">
        <w:rPr>
          <w:color w:val="000000"/>
        </w:rPr>
        <w:t>Metodik prevence</w:t>
      </w:r>
      <w:r w:rsidRPr="00974127">
        <w:rPr>
          <w:color w:val="000000"/>
        </w:rPr>
        <w:tab/>
      </w:r>
      <w:r>
        <w:rPr>
          <w:color w:val="000000"/>
        </w:rPr>
        <w:tab/>
      </w:r>
      <w:r>
        <w:rPr>
          <w:color w:val="000000"/>
        </w:rPr>
        <w:tab/>
        <w:t>Martina Marková</w:t>
      </w:r>
    </w:p>
    <w:p w:rsidR="00B37372" w:rsidRPr="00974127" w:rsidRDefault="00B37372" w:rsidP="00B37372">
      <w:pPr>
        <w:jc w:val="both"/>
        <w:rPr>
          <w:color w:val="000000"/>
        </w:rPr>
      </w:pPr>
      <w:r w:rsidRPr="00974127">
        <w:rPr>
          <w:color w:val="000000"/>
        </w:rPr>
        <w:t>Environmentální výchova</w:t>
      </w:r>
      <w:r w:rsidRPr="00974127">
        <w:rPr>
          <w:color w:val="000000"/>
        </w:rPr>
        <w:tab/>
      </w:r>
      <w:r w:rsidRPr="00974127">
        <w:rPr>
          <w:color w:val="000000"/>
        </w:rPr>
        <w:tab/>
        <w:t>Lenka Martínková – 1. stupeň</w:t>
      </w:r>
    </w:p>
    <w:p w:rsidR="00B37372" w:rsidRPr="00974127" w:rsidRDefault="00B37372" w:rsidP="00B37372">
      <w:pPr>
        <w:jc w:val="both"/>
        <w:rPr>
          <w:color w:val="000000"/>
        </w:rPr>
      </w:pPr>
      <w:r w:rsidRPr="00974127">
        <w:rPr>
          <w:color w:val="000000"/>
        </w:rPr>
        <w:tab/>
      </w:r>
      <w:r w:rsidRPr="00974127">
        <w:rPr>
          <w:color w:val="000000"/>
        </w:rPr>
        <w:tab/>
      </w:r>
      <w:r w:rsidRPr="00974127">
        <w:rPr>
          <w:color w:val="000000"/>
        </w:rPr>
        <w:tab/>
      </w:r>
      <w:r w:rsidRPr="00974127">
        <w:rPr>
          <w:color w:val="000000"/>
        </w:rPr>
        <w:tab/>
      </w:r>
      <w:r w:rsidRPr="00974127">
        <w:rPr>
          <w:color w:val="000000"/>
        </w:rPr>
        <w:tab/>
      </w:r>
      <w:r>
        <w:rPr>
          <w:color w:val="000000"/>
        </w:rPr>
        <w:t xml:space="preserve">Petra </w:t>
      </w:r>
      <w:proofErr w:type="spellStart"/>
      <w:r>
        <w:rPr>
          <w:color w:val="000000"/>
        </w:rPr>
        <w:t>Knoulichová</w:t>
      </w:r>
      <w:proofErr w:type="spellEnd"/>
      <w:r w:rsidRPr="00974127">
        <w:rPr>
          <w:color w:val="000000"/>
        </w:rPr>
        <w:t xml:space="preserve"> – 2. stupeň</w:t>
      </w:r>
    </w:p>
    <w:p w:rsidR="00B37372" w:rsidRPr="00974127" w:rsidRDefault="00B37372" w:rsidP="00B37372">
      <w:pPr>
        <w:jc w:val="both"/>
        <w:rPr>
          <w:color w:val="000000"/>
        </w:rPr>
      </w:pPr>
      <w:r w:rsidRPr="00974127">
        <w:rPr>
          <w:color w:val="000000"/>
        </w:rPr>
        <w:t>Zdravotnice</w:t>
      </w:r>
      <w:r w:rsidRPr="00974127">
        <w:rPr>
          <w:color w:val="000000"/>
        </w:rPr>
        <w:tab/>
      </w:r>
      <w:r w:rsidRPr="00974127">
        <w:rPr>
          <w:color w:val="000000"/>
        </w:rPr>
        <w:tab/>
      </w:r>
      <w:r w:rsidRPr="00974127">
        <w:rPr>
          <w:color w:val="000000"/>
        </w:rPr>
        <w:tab/>
      </w:r>
      <w:r w:rsidRPr="00974127">
        <w:rPr>
          <w:color w:val="000000"/>
        </w:rPr>
        <w:tab/>
      </w:r>
      <w:r>
        <w:rPr>
          <w:color w:val="000000"/>
        </w:rPr>
        <w:t>Eva Voborníková</w:t>
      </w:r>
      <w:r w:rsidRPr="00974127">
        <w:rPr>
          <w:color w:val="000000"/>
        </w:rPr>
        <w:t xml:space="preserve"> – 1. stupeň</w:t>
      </w:r>
    </w:p>
    <w:p w:rsidR="00B37372" w:rsidRPr="00974127" w:rsidRDefault="00B37372" w:rsidP="00B37372">
      <w:pPr>
        <w:jc w:val="both"/>
        <w:rPr>
          <w:color w:val="000000"/>
        </w:rPr>
      </w:pPr>
      <w:r>
        <w:rPr>
          <w:color w:val="000000"/>
        </w:rPr>
        <w:tab/>
      </w:r>
      <w:r>
        <w:rPr>
          <w:color w:val="000000"/>
        </w:rPr>
        <w:tab/>
      </w:r>
      <w:r>
        <w:rPr>
          <w:color w:val="000000"/>
        </w:rPr>
        <w:tab/>
      </w:r>
      <w:r>
        <w:rPr>
          <w:color w:val="000000"/>
        </w:rPr>
        <w:tab/>
      </w:r>
      <w:r>
        <w:rPr>
          <w:color w:val="000000"/>
        </w:rPr>
        <w:tab/>
        <w:t>Martina Marková</w:t>
      </w:r>
      <w:r w:rsidRPr="00974127">
        <w:rPr>
          <w:color w:val="000000"/>
        </w:rPr>
        <w:t xml:space="preserve"> – 2. stupeň</w:t>
      </w:r>
    </w:p>
    <w:p w:rsidR="00B37372" w:rsidRPr="00974127" w:rsidRDefault="00B37372" w:rsidP="00B37372">
      <w:pPr>
        <w:jc w:val="both"/>
        <w:rPr>
          <w:color w:val="000000"/>
        </w:rPr>
      </w:pPr>
    </w:p>
    <w:p w:rsidR="00B37372" w:rsidRPr="00974127" w:rsidRDefault="00B37372" w:rsidP="00B37372">
      <w:pPr>
        <w:tabs>
          <w:tab w:val="center" w:pos="6840"/>
        </w:tabs>
        <w:jc w:val="both"/>
        <w:rPr>
          <w:color w:val="000000"/>
        </w:rPr>
      </w:pPr>
      <w:r w:rsidRPr="00974127">
        <w:rPr>
          <w:color w:val="000000"/>
        </w:rPr>
        <w:tab/>
      </w:r>
    </w:p>
    <w:p w:rsidR="00B37372" w:rsidRPr="00974127" w:rsidRDefault="00B37372" w:rsidP="00B37372">
      <w:pPr>
        <w:spacing w:before="120"/>
        <w:rPr>
          <w:color w:val="000000"/>
        </w:rPr>
      </w:pPr>
      <w:r w:rsidRPr="00505D1E">
        <w:t xml:space="preserve">Zpracováno </w:t>
      </w:r>
      <w:r>
        <w:t xml:space="preserve">k ŠVP platnému </w:t>
      </w:r>
      <w:r>
        <w:rPr>
          <w:color w:val="000000"/>
        </w:rPr>
        <w:t>k</w:t>
      </w:r>
      <w:r w:rsidRPr="00974127">
        <w:rPr>
          <w:color w:val="000000"/>
        </w:rPr>
        <w:t xml:space="preserve"> 1. září 20</w:t>
      </w:r>
      <w:r>
        <w:rPr>
          <w:color w:val="000000"/>
        </w:rPr>
        <w:t>22 a dále</w:t>
      </w:r>
      <w:r w:rsidRPr="00974127">
        <w:rPr>
          <w:color w:val="000000"/>
        </w:rPr>
        <w:t>.</w:t>
      </w:r>
    </w:p>
    <w:p w:rsidR="00B37372" w:rsidRDefault="00B37372"/>
    <w:sectPr w:rsidR="00B37372" w:rsidSect="00B37372">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5FE7" w:rsidRDefault="00085FE7" w:rsidP="00B37372">
      <w:r>
        <w:separator/>
      </w:r>
    </w:p>
  </w:endnote>
  <w:endnote w:type="continuationSeparator" w:id="0">
    <w:p w:rsidR="00085FE7" w:rsidRDefault="00085FE7" w:rsidP="00B37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10C" w:rsidRDefault="000D610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7372" w:rsidRDefault="00B37372" w:rsidP="00B37372">
    <w:pPr>
      <w:pStyle w:val="Zpat"/>
      <w:pBdr>
        <w:top w:val="dotDotDash" w:sz="2" w:space="1" w:color="auto"/>
      </w:pBdr>
      <w:tabs>
        <w:tab w:val="clear" w:pos="4536"/>
        <w:tab w:val="clear" w:pos="9072"/>
        <w:tab w:val="center" w:pos="10260"/>
        <w:tab w:val="right" w:pos="15120"/>
      </w:tabs>
      <w:rPr>
        <w:sz w:val="16"/>
        <w:szCs w:val="16"/>
      </w:rPr>
    </w:pPr>
    <w:r w:rsidRPr="00550E52">
      <w:rPr>
        <w:b/>
        <w:sz w:val="16"/>
        <w:szCs w:val="16"/>
        <w:u w:val="single"/>
      </w:rPr>
      <w:t>ŠVP ZŠ Nový Hrádek – Část</w:t>
    </w:r>
    <w:r>
      <w:rPr>
        <w:b/>
        <w:sz w:val="16"/>
        <w:szCs w:val="16"/>
        <w:u w:val="single"/>
      </w:rPr>
      <w:t>i</w:t>
    </w:r>
    <w:r w:rsidRPr="00550E52">
      <w:rPr>
        <w:b/>
        <w:sz w:val="16"/>
        <w:szCs w:val="16"/>
        <w:u w:val="single"/>
      </w:rPr>
      <w:t xml:space="preserve"> 1</w:t>
    </w:r>
    <w:r>
      <w:rPr>
        <w:b/>
        <w:sz w:val="16"/>
        <w:szCs w:val="16"/>
        <w:u w:val="single"/>
      </w:rPr>
      <w:t xml:space="preserve"> až 4 </w:t>
    </w:r>
    <w:r w:rsidRPr="00550E52">
      <w:rPr>
        <w:b/>
        <w:sz w:val="16"/>
        <w:szCs w:val="16"/>
        <w:u w:val="single"/>
      </w:rPr>
      <w:t>(Identifikační</w:t>
    </w:r>
    <w:r>
      <w:rPr>
        <w:b/>
        <w:sz w:val="16"/>
        <w:szCs w:val="16"/>
        <w:u w:val="single"/>
      </w:rPr>
      <w:t xml:space="preserve"> údaje, Charakteristika školy, </w:t>
    </w:r>
    <w:proofErr w:type="gramStart"/>
    <w:r>
      <w:rPr>
        <w:b/>
        <w:sz w:val="16"/>
        <w:szCs w:val="16"/>
        <w:u w:val="single"/>
      </w:rPr>
      <w:t>Charakteristika  ŠVP</w:t>
    </w:r>
    <w:proofErr w:type="gramEnd"/>
    <w:r>
      <w:rPr>
        <w:b/>
        <w:sz w:val="16"/>
        <w:szCs w:val="16"/>
        <w:u w:val="single"/>
      </w:rPr>
      <w:t>, Učební plán)</w:t>
    </w:r>
    <w:r>
      <w:rPr>
        <w:sz w:val="16"/>
        <w:szCs w:val="16"/>
      </w:rPr>
      <w:tab/>
      <w:t>Hlavní úvodní části (nečleněno na kapitoly)</w:t>
    </w:r>
    <w:r>
      <w:rPr>
        <w:sz w:val="16"/>
        <w:szCs w:val="16"/>
      </w:rPr>
      <w:tab/>
    </w:r>
    <w:r w:rsidRPr="00AA55EC">
      <w:rPr>
        <w:sz w:val="16"/>
        <w:szCs w:val="16"/>
      </w:rPr>
      <w:t xml:space="preserve">Strana </w:t>
    </w:r>
    <w:r w:rsidRPr="00AA55EC">
      <w:rPr>
        <w:sz w:val="16"/>
        <w:szCs w:val="16"/>
      </w:rPr>
      <w:fldChar w:fldCharType="begin"/>
    </w:r>
    <w:r w:rsidRPr="00AA55EC">
      <w:rPr>
        <w:sz w:val="16"/>
        <w:szCs w:val="16"/>
      </w:rPr>
      <w:instrText xml:space="preserve"> PAGE </w:instrText>
    </w:r>
    <w:r w:rsidRPr="00AA55EC">
      <w:rPr>
        <w:sz w:val="16"/>
        <w:szCs w:val="16"/>
      </w:rPr>
      <w:fldChar w:fldCharType="separate"/>
    </w:r>
    <w:r>
      <w:rPr>
        <w:sz w:val="16"/>
        <w:szCs w:val="16"/>
      </w:rPr>
      <w:t>1</w:t>
    </w:r>
    <w:r w:rsidRPr="00AA55EC">
      <w:rPr>
        <w:sz w:val="16"/>
        <w:szCs w:val="16"/>
      </w:rPr>
      <w:fldChar w:fldCharType="end"/>
    </w:r>
    <w:r w:rsidRPr="00AA55EC">
      <w:rPr>
        <w:sz w:val="16"/>
        <w:szCs w:val="16"/>
      </w:rPr>
      <w:t xml:space="preserve"> (celkem </w:t>
    </w:r>
    <w:r w:rsidRPr="00AA55EC">
      <w:rPr>
        <w:sz w:val="16"/>
        <w:szCs w:val="16"/>
      </w:rPr>
      <w:fldChar w:fldCharType="begin"/>
    </w:r>
    <w:r w:rsidRPr="00AA55EC">
      <w:rPr>
        <w:sz w:val="16"/>
        <w:szCs w:val="16"/>
      </w:rPr>
      <w:instrText xml:space="preserve"> NUMPAGES </w:instrText>
    </w:r>
    <w:r w:rsidRPr="00AA55EC">
      <w:rPr>
        <w:sz w:val="16"/>
        <w:szCs w:val="16"/>
      </w:rPr>
      <w:fldChar w:fldCharType="separate"/>
    </w:r>
    <w:r>
      <w:rPr>
        <w:sz w:val="16"/>
        <w:szCs w:val="16"/>
      </w:rPr>
      <w:t>16</w:t>
    </w:r>
    <w:r w:rsidRPr="00AA55EC">
      <w:rPr>
        <w:sz w:val="16"/>
        <w:szCs w:val="16"/>
      </w:rPr>
      <w:fldChar w:fldCharType="end"/>
    </w:r>
    <w:r w:rsidRPr="00AA55EC">
      <w:rPr>
        <w:sz w:val="16"/>
        <w:szCs w:val="16"/>
      </w:rPr>
      <w:t>)</w:t>
    </w:r>
  </w:p>
  <w:p w:rsidR="00B37372" w:rsidRPr="00AA55EC" w:rsidRDefault="00B37372" w:rsidP="00B37372">
    <w:pPr>
      <w:pStyle w:val="Zpat"/>
      <w:tabs>
        <w:tab w:val="clear" w:pos="4536"/>
        <w:tab w:val="clear" w:pos="9072"/>
        <w:tab w:val="left" w:pos="10800"/>
      </w:tabs>
      <w:rPr>
        <w:sz w:val="16"/>
        <w:szCs w:val="16"/>
      </w:rPr>
    </w:pPr>
    <w:r w:rsidRPr="00AA55EC">
      <w:rPr>
        <w:sz w:val="16"/>
        <w:szCs w:val="16"/>
      </w:rPr>
      <w:fldChar w:fldCharType="begin"/>
    </w:r>
    <w:r w:rsidRPr="00AA55EC">
      <w:rPr>
        <w:sz w:val="16"/>
        <w:szCs w:val="16"/>
      </w:rPr>
      <w:instrText xml:space="preserve"> FILENAME </w:instrText>
    </w:r>
    <w:r w:rsidRPr="00AA55EC">
      <w:rPr>
        <w:sz w:val="16"/>
        <w:szCs w:val="16"/>
      </w:rPr>
      <w:fldChar w:fldCharType="separate"/>
    </w:r>
    <w:r>
      <w:rPr>
        <w:noProof/>
        <w:sz w:val="16"/>
        <w:szCs w:val="16"/>
      </w:rPr>
      <w:t>SVP_ZS_NH_Cast_1_az_4_UVODNI_od_2022.doc</w:t>
    </w:r>
    <w:r w:rsidRPr="00AA55EC">
      <w:rPr>
        <w:sz w:val="16"/>
        <w:szCs w:val="16"/>
      </w:rPr>
      <w:fldChar w:fldCharType="end"/>
    </w:r>
    <w:r>
      <w:rPr>
        <w:sz w:val="16"/>
        <w:szCs w:val="16"/>
      </w:rPr>
      <w:tab/>
      <w:t>© Základní škola, Nový Hrádek, okres Náchod</w:t>
    </w:r>
  </w:p>
  <w:p w:rsidR="00B37372" w:rsidRDefault="00B3737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10C" w:rsidRDefault="000D610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5FE7" w:rsidRDefault="00085FE7" w:rsidP="00B37372">
      <w:r>
        <w:separator/>
      </w:r>
    </w:p>
  </w:footnote>
  <w:footnote w:type="continuationSeparator" w:id="0">
    <w:p w:rsidR="00085FE7" w:rsidRDefault="00085FE7" w:rsidP="00B373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10C" w:rsidRDefault="000D610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7372" w:rsidRDefault="00B37372" w:rsidP="00B37372">
    <w:pPr>
      <w:pBdr>
        <w:bottom w:val="thinThickSmallGap" w:sz="12" w:space="1" w:color="auto"/>
      </w:pBdr>
      <w:jc w:val="center"/>
      <w:rPr>
        <w:b/>
        <w:sz w:val="28"/>
        <w:szCs w:val="28"/>
      </w:rPr>
    </w:pPr>
    <w:r>
      <w:rPr>
        <w:b/>
        <w:sz w:val="28"/>
        <w:szCs w:val="28"/>
      </w:rPr>
      <w:t xml:space="preserve">Školní vzdělávací </w:t>
    </w:r>
    <w:proofErr w:type="gramStart"/>
    <w:r>
      <w:rPr>
        <w:b/>
        <w:sz w:val="28"/>
        <w:szCs w:val="28"/>
      </w:rPr>
      <w:t>program  -</w:t>
    </w:r>
    <w:proofErr w:type="gramEnd"/>
    <w:r>
      <w:rPr>
        <w:b/>
        <w:sz w:val="28"/>
        <w:szCs w:val="28"/>
      </w:rPr>
      <w:t xml:space="preserve">  </w:t>
    </w:r>
    <w:r w:rsidRPr="00260D73">
      <w:rPr>
        <w:b/>
        <w:sz w:val="28"/>
        <w:szCs w:val="28"/>
      </w:rPr>
      <w:t>Základní škola, Nový Hrádek, okres Náchod</w:t>
    </w:r>
  </w:p>
  <w:p w:rsidR="00B37372" w:rsidRDefault="00B3737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10C" w:rsidRDefault="000D61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AA20ED"/>
    <w:multiLevelType w:val="hybridMultilevel"/>
    <w:tmpl w:val="CDB403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D8B463C"/>
    <w:multiLevelType w:val="multilevel"/>
    <w:tmpl w:val="7E9478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372"/>
    <w:rsid w:val="00085FE7"/>
    <w:rsid w:val="000D610C"/>
    <w:rsid w:val="00345327"/>
    <w:rsid w:val="0036024C"/>
    <w:rsid w:val="00B37372"/>
    <w:rsid w:val="00E41ACA"/>
    <w:rsid w:val="00E83FBB"/>
    <w:rsid w:val="00F960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05C9690"/>
  <w15:chartTrackingRefBased/>
  <w15:docId w15:val="{24CD5099-16AC-4D84-9B6A-DE480CE29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37372"/>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37372"/>
    <w:pPr>
      <w:tabs>
        <w:tab w:val="center" w:pos="4536"/>
        <w:tab w:val="right" w:pos="9072"/>
      </w:tabs>
    </w:pPr>
  </w:style>
  <w:style w:type="character" w:customStyle="1" w:styleId="ZhlavChar">
    <w:name w:val="Záhlaví Char"/>
    <w:basedOn w:val="Standardnpsmoodstavce"/>
    <w:link w:val="Zhlav"/>
    <w:uiPriority w:val="99"/>
    <w:rsid w:val="00B37372"/>
  </w:style>
  <w:style w:type="paragraph" w:styleId="Zpat">
    <w:name w:val="footer"/>
    <w:basedOn w:val="Normln"/>
    <w:link w:val="ZpatChar"/>
    <w:uiPriority w:val="99"/>
    <w:unhideWhenUsed/>
    <w:rsid w:val="00B37372"/>
    <w:pPr>
      <w:tabs>
        <w:tab w:val="center" w:pos="4536"/>
        <w:tab w:val="right" w:pos="9072"/>
      </w:tabs>
    </w:pPr>
  </w:style>
  <w:style w:type="character" w:customStyle="1" w:styleId="ZpatChar">
    <w:name w:val="Zápatí Char"/>
    <w:basedOn w:val="Standardnpsmoodstavce"/>
    <w:link w:val="Zpat"/>
    <w:uiPriority w:val="99"/>
    <w:rsid w:val="00B37372"/>
  </w:style>
  <w:style w:type="paragraph" w:customStyle="1" w:styleId="Odesilatel">
    <w:name w:val="_Odesilatel"/>
    <w:basedOn w:val="Normln"/>
    <w:rsid w:val="00B37372"/>
    <w:pPr>
      <w:tabs>
        <w:tab w:val="left" w:pos="3402"/>
        <w:tab w:val="left" w:pos="5670"/>
        <w:tab w:val="left" w:pos="7938"/>
      </w:tabs>
      <w:ind w:left="3402"/>
    </w:pPr>
    <w:rPr>
      <w:noProof/>
      <w:szCs w:val="20"/>
    </w:rPr>
  </w:style>
  <w:style w:type="paragraph" w:customStyle="1" w:styleId="Default">
    <w:name w:val="Default"/>
    <w:rsid w:val="00B37372"/>
    <w:pPr>
      <w:widowControl w:val="0"/>
      <w:suppressAutoHyphens/>
      <w:autoSpaceDN w:val="0"/>
      <w:spacing w:after="0" w:line="240" w:lineRule="auto"/>
      <w:textAlignment w:val="baseline"/>
    </w:pPr>
    <w:rPr>
      <w:rFonts w:ascii="Times New Roman" w:eastAsia="SimSun" w:hAnsi="Times New Roman" w:cs="Mangal"/>
      <w:color w:val="000000"/>
      <w:kern w:val="3"/>
      <w:sz w:val="24"/>
      <w:szCs w:val="24"/>
      <w:lang w:eastAsia="zh-CN" w:bidi="hi-IN"/>
    </w:rPr>
  </w:style>
  <w:style w:type="paragraph" w:customStyle="1" w:styleId="a">
    <w:uiPriority w:val="20"/>
    <w:qFormat/>
    <w:rsid w:val="00B37372"/>
    <w:pPr>
      <w:spacing w:after="0" w:line="240" w:lineRule="auto"/>
    </w:pPr>
    <w:rPr>
      <w:rFonts w:ascii="Times New Roman" w:eastAsia="Times New Roman" w:hAnsi="Times New Roman" w:cs="Times New Roman"/>
      <w:sz w:val="24"/>
      <w:szCs w:val="24"/>
      <w:lang w:eastAsia="cs-CZ"/>
    </w:rPr>
  </w:style>
  <w:style w:type="character" w:styleId="Zdraznn">
    <w:name w:val="Emphasis"/>
    <w:basedOn w:val="Standardnpsmoodstavce"/>
    <w:uiPriority w:val="20"/>
    <w:qFormat/>
    <w:rsid w:val="00B373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3945</Words>
  <Characters>23276</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Dudášková Lenka</dc:creator>
  <cp:keywords/>
  <dc:description/>
  <cp:lastModifiedBy>Dudášková Lenka</cp:lastModifiedBy>
  <cp:revision>3</cp:revision>
  <dcterms:created xsi:type="dcterms:W3CDTF">2022-06-17T07:30:00Z</dcterms:created>
  <dcterms:modified xsi:type="dcterms:W3CDTF">2023-01-04T12:58:00Z</dcterms:modified>
</cp:coreProperties>
</file>