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6CBB" w:rsidRDefault="00396CBB" w:rsidP="00396CBB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Část V. – Osnovy</w:t>
      </w:r>
    </w:p>
    <w:p w:rsidR="00396CBB" w:rsidRPr="006230E0" w:rsidRDefault="00396CBB" w:rsidP="00396CBB">
      <w:pPr>
        <w:spacing w:after="120"/>
        <w:jc w:val="center"/>
        <w:rPr>
          <w:b/>
        </w:rPr>
      </w:pPr>
      <w:r w:rsidRPr="006230E0">
        <w:rPr>
          <w:b/>
        </w:rPr>
        <w:t>I. stupeň</w:t>
      </w:r>
    </w:p>
    <w:p w:rsidR="00396CBB" w:rsidRDefault="00396CBB" w:rsidP="00396CBB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sz w:val="24"/>
          <w:szCs w:val="24"/>
        </w:rPr>
      </w:pPr>
      <w:r w:rsidRPr="009A6D61">
        <w:rPr>
          <w:bCs/>
          <w:caps/>
          <w:sz w:val="24"/>
          <w:szCs w:val="24"/>
        </w:rPr>
        <w:t>kapitola 1</w:t>
      </w:r>
      <w:r>
        <w:rPr>
          <w:bCs/>
          <w:caps/>
          <w:sz w:val="24"/>
          <w:szCs w:val="24"/>
        </w:rPr>
        <w:t>1</w:t>
      </w:r>
      <w:r w:rsidRPr="009A6D61">
        <w:rPr>
          <w:bCs/>
          <w:caps/>
          <w:sz w:val="24"/>
          <w:szCs w:val="24"/>
        </w:rPr>
        <w:t xml:space="preserve">.  </w:t>
      </w:r>
      <w:proofErr w:type="gramStart"/>
      <w:r w:rsidRPr="009A6D61">
        <w:rPr>
          <w:bCs/>
          <w:caps/>
          <w:sz w:val="24"/>
          <w:szCs w:val="24"/>
        </w:rPr>
        <w:t xml:space="preserve">-  </w:t>
      </w:r>
      <w:r>
        <w:rPr>
          <w:bCs/>
          <w:caps/>
          <w:sz w:val="24"/>
          <w:szCs w:val="24"/>
        </w:rPr>
        <w:t>výtvarná</w:t>
      </w:r>
      <w:proofErr w:type="gramEnd"/>
      <w:r>
        <w:rPr>
          <w:bCs/>
          <w:caps/>
          <w:sz w:val="24"/>
          <w:szCs w:val="24"/>
        </w:rPr>
        <w:t xml:space="preserve"> výchova</w:t>
      </w:r>
    </w:p>
    <w:p w:rsidR="00396CBB" w:rsidRPr="00C43C6F" w:rsidRDefault="00396CBB" w:rsidP="00396CBB">
      <w:pPr>
        <w:rPr>
          <w:b/>
        </w:rPr>
      </w:pPr>
      <w:r w:rsidRPr="00C43C6F">
        <w:rPr>
          <w:b/>
        </w:rPr>
        <w:t xml:space="preserve">Vzdělávací oblast: </w:t>
      </w:r>
      <w:r>
        <w:rPr>
          <w:b/>
        </w:rPr>
        <w:t>Umění a kultura</w:t>
      </w:r>
    </w:p>
    <w:p w:rsidR="00396CBB" w:rsidRPr="00C43C6F" w:rsidRDefault="00396CBB" w:rsidP="00396CBB">
      <w:pPr>
        <w:spacing w:after="120"/>
        <w:rPr>
          <w:b/>
        </w:rPr>
      </w:pPr>
      <w:r w:rsidRPr="00C43C6F">
        <w:rPr>
          <w:b/>
        </w:rPr>
        <w:t xml:space="preserve">Vzdělávací </w:t>
      </w:r>
      <w:proofErr w:type="gramStart"/>
      <w:r w:rsidRPr="00C43C6F">
        <w:rPr>
          <w:b/>
        </w:rPr>
        <w:t>obor - vyučovací</w:t>
      </w:r>
      <w:proofErr w:type="gramEnd"/>
      <w:r w:rsidRPr="00C43C6F">
        <w:rPr>
          <w:b/>
        </w:rPr>
        <w:t xml:space="preserve"> předmět: </w:t>
      </w:r>
      <w:r>
        <w:rPr>
          <w:b/>
        </w:rPr>
        <w:t>Výtvarná výchova</w:t>
      </w:r>
    </w:p>
    <w:p w:rsidR="00396CBB" w:rsidRPr="00C96F82" w:rsidRDefault="00396CBB" w:rsidP="00396CBB">
      <w:pPr>
        <w:pStyle w:val="Nadpis3"/>
        <w:spacing w:before="0" w:after="24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1. Charakteristika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vyučovacího </w:t>
      </w: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předmětu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výtvarná výchova</w:t>
      </w:r>
    </w:p>
    <w:p w:rsidR="00396CBB" w:rsidRPr="00C96F82" w:rsidRDefault="00396CBB" w:rsidP="00396CBB">
      <w:pPr>
        <w:pStyle w:val="Nadpis4"/>
        <w:autoSpaceDE w:val="0"/>
        <w:autoSpaceDN w:val="0"/>
        <w:adjustRightInd w:val="0"/>
        <w:spacing w:before="0" w:after="120"/>
        <w:rPr>
          <w:i/>
          <w:sz w:val="24"/>
          <w:szCs w:val="20"/>
          <w:u w:val="single"/>
        </w:rPr>
      </w:pPr>
      <w:r w:rsidRPr="00C96F82">
        <w:rPr>
          <w:i/>
          <w:sz w:val="24"/>
          <w:szCs w:val="20"/>
          <w:u w:val="single"/>
        </w:rPr>
        <w:t>Obsahové, časové a organizační vymezení předmětu</w:t>
      </w:r>
    </w:p>
    <w:p w:rsidR="00396CBB" w:rsidRPr="006230E0" w:rsidRDefault="00396CBB" w:rsidP="00396CBB">
      <w:r w:rsidRPr="006230E0">
        <w:t xml:space="preserve">  Vyučovací předmět výtvarná výchova se vyučuje jako samostatný předmět </w:t>
      </w:r>
    </w:p>
    <w:p w:rsidR="00396CBB" w:rsidRPr="006230E0" w:rsidRDefault="00396CBB" w:rsidP="00396CBB">
      <w:r w:rsidRPr="006230E0">
        <w:t>v 1. až 5. ročníku následovně:</w:t>
      </w:r>
    </w:p>
    <w:p w:rsidR="00396CBB" w:rsidRPr="006230E0" w:rsidRDefault="00396CBB" w:rsidP="00396CBB">
      <w:pPr>
        <w:numPr>
          <w:ilvl w:val="0"/>
          <w:numId w:val="1"/>
        </w:numPr>
      </w:pPr>
      <w:r w:rsidRPr="006230E0">
        <w:t>ročník – 1 hodina týdně</w:t>
      </w:r>
    </w:p>
    <w:p w:rsidR="00396CBB" w:rsidRPr="006230E0" w:rsidRDefault="00396CBB" w:rsidP="00396CBB">
      <w:pPr>
        <w:numPr>
          <w:ilvl w:val="0"/>
          <w:numId w:val="1"/>
        </w:numPr>
      </w:pPr>
      <w:r w:rsidRPr="006230E0">
        <w:t>ročník – 2 hodiny týdně</w:t>
      </w:r>
    </w:p>
    <w:p w:rsidR="00396CBB" w:rsidRPr="006230E0" w:rsidRDefault="00396CBB" w:rsidP="00396CBB">
      <w:pPr>
        <w:numPr>
          <w:ilvl w:val="0"/>
          <w:numId w:val="1"/>
        </w:numPr>
      </w:pPr>
      <w:r w:rsidRPr="006230E0">
        <w:t xml:space="preserve">ročník </w:t>
      </w:r>
      <w:proofErr w:type="gramStart"/>
      <w:r w:rsidRPr="006230E0">
        <w:t>-  2</w:t>
      </w:r>
      <w:proofErr w:type="gramEnd"/>
      <w:r w:rsidRPr="006230E0">
        <w:t xml:space="preserve"> hodiny týdně</w:t>
      </w:r>
    </w:p>
    <w:p w:rsidR="00396CBB" w:rsidRPr="006230E0" w:rsidRDefault="00396CBB" w:rsidP="00396CBB">
      <w:pPr>
        <w:numPr>
          <w:ilvl w:val="0"/>
          <w:numId w:val="1"/>
        </w:numPr>
      </w:pPr>
      <w:r w:rsidRPr="006230E0">
        <w:t xml:space="preserve">ročník </w:t>
      </w:r>
      <w:proofErr w:type="gramStart"/>
      <w:r w:rsidRPr="006230E0">
        <w:t>-  1</w:t>
      </w:r>
      <w:proofErr w:type="gramEnd"/>
      <w:r w:rsidRPr="006230E0">
        <w:t xml:space="preserve"> hodina týdně</w:t>
      </w:r>
    </w:p>
    <w:p w:rsidR="00396CBB" w:rsidRPr="006230E0" w:rsidRDefault="00396CBB" w:rsidP="00396CBB">
      <w:pPr>
        <w:numPr>
          <w:ilvl w:val="0"/>
          <w:numId w:val="1"/>
        </w:numPr>
      </w:pPr>
      <w:r w:rsidRPr="006230E0">
        <w:t xml:space="preserve">ročník </w:t>
      </w:r>
      <w:proofErr w:type="gramStart"/>
      <w:r w:rsidRPr="006230E0">
        <w:t>-  1</w:t>
      </w:r>
      <w:proofErr w:type="gramEnd"/>
      <w:r w:rsidRPr="006230E0">
        <w:t xml:space="preserve"> hodina týdně</w:t>
      </w:r>
    </w:p>
    <w:p w:rsidR="00396CBB" w:rsidRPr="006230E0" w:rsidRDefault="00396CBB" w:rsidP="00396CBB">
      <w:pPr>
        <w:ind w:left="360"/>
      </w:pPr>
    </w:p>
    <w:p w:rsidR="00396CBB" w:rsidRPr="006230E0" w:rsidRDefault="00396CBB" w:rsidP="00396CBB">
      <w:pPr>
        <w:ind w:left="360"/>
        <w:rPr>
          <w:b/>
        </w:rPr>
      </w:pPr>
      <w:r w:rsidRPr="006230E0">
        <w:rPr>
          <w:b/>
        </w:rPr>
        <w:t>Vzdělávání ve vyučovacím předmětu výtvarná výchova</w:t>
      </w:r>
    </w:p>
    <w:p w:rsidR="00396CBB" w:rsidRPr="006230E0" w:rsidRDefault="00396CBB" w:rsidP="00396CBB">
      <w:pPr>
        <w:numPr>
          <w:ilvl w:val="0"/>
          <w:numId w:val="2"/>
        </w:numPr>
      </w:pPr>
      <w:r w:rsidRPr="006230E0">
        <w:t>směřuje k podchycení a rozvíjení zájmu o výtvarné umění</w:t>
      </w:r>
    </w:p>
    <w:p w:rsidR="00396CBB" w:rsidRPr="006230E0" w:rsidRDefault="00396CBB" w:rsidP="00396CBB">
      <w:pPr>
        <w:numPr>
          <w:ilvl w:val="0"/>
          <w:numId w:val="2"/>
        </w:numPr>
      </w:pPr>
      <w:r w:rsidRPr="006230E0">
        <w:t>vede k porozumění základním pojmům ve výtvarné výchově</w:t>
      </w:r>
    </w:p>
    <w:p w:rsidR="00396CBB" w:rsidRPr="006230E0" w:rsidRDefault="00396CBB" w:rsidP="00396CBB">
      <w:pPr>
        <w:numPr>
          <w:ilvl w:val="0"/>
          <w:numId w:val="2"/>
        </w:numPr>
      </w:pPr>
      <w:r w:rsidRPr="006230E0">
        <w:t>seznamuje se základními zákonitostmi při používání různých výtvarných technik</w:t>
      </w:r>
    </w:p>
    <w:p w:rsidR="00396CBB" w:rsidRPr="006230E0" w:rsidRDefault="00396CBB" w:rsidP="00396CBB">
      <w:pPr>
        <w:numPr>
          <w:ilvl w:val="0"/>
          <w:numId w:val="2"/>
        </w:numPr>
      </w:pPr>
      <w:r w:rsidRPr="006230E0">
        <w:t>učí chápat umělecký proces jako způsob poznání a komunikace</w:t>
      </w:r>
    </w:p>
    <w:p w:rsidR="00396CBB" w:rsidRPr="006230E0" w:rsidRDefault="00396CBB" w:rsidP="00396CBB">
      <w:pPr>
        <w:numPr>
          <w:ilvl w:val="0"/>
          <w:numId w:val="2"/>
        </w:numPr>
      </w:pPr>
      <w:r w:rsidRPr="006230E0">
        <w:t>učí užívat různorodé umělecké vyjadřovací prostředky</w:t>
      </w:r>
    </w:p>
    <w:p w:rsidR="00396CBB" w:rsidRPr="006230E0" w:rsidRDefault="00396CBB" w:rsidP="00396CBB">
      <w:pPr>
        <w:ind w:left="780"/>
      </w:pPr>
      <w:r w:rsidRPr="006230E0">
        <w:t>pro vyjádření svého vnímání, cítění, poznávání</w:t>
      </w:r>
    </w:p>
    <w:p w:rsidR="00396CBB" w:rsidRPr="00295D36" w:rsidRDefault="00396CBB" w:rsidP="00396CBB">
      <w:pPr>
        <w:ind w:left="780"/>
        <w:rPr>
          <w:sz w:val="28"/>
          <w:szCs w:val="28"/>
        </w:rPr>
      </w:pPr>
    </w:p>
    <w:p w:rsidR="00396CBB" w:rsidRPr="006230E0" w:rsidRDefault="00396CBB" w:rsidP="00396CBB">
      <w:pPr>
        <w:spacing w:after="240"/>
        <w:jc w:val="both"/>
        <w:rPr>
          <w:b/>
        </w:rPr>
      </w:pPr>
      <w:r w:rsidRPr="006230E0">
        <w:t xml:space="preserve">Vyučovací předmět výtvarná výchova je úzce spjat s ostatními předměty všech vzdělávacích oblastí. </w:t>
      </w:r>
    </w:p>
    <w:p w:rsidR="00396CBB" w:rsidRPr="0028539D" w:rsidRDefault="00396CBB" w:rsidP="00396CBB">
      <w:pPr>
        <w:pStyle w:val="Nadpis1"/>
        <w:spacing w:after="120"/>
        <w:rPr>
          <w:i/>
          <w:sz w:val="24"/>
          <w:u w:val="single"/>
        </w:rPr>
      </w:pPr>
      <w:r w:rsidRPr="0028539D">
        <w:rPr>
          <w:i/>
          <w:sz w:val="24"/>
          <w:u w:val="single"/>
        </w:rPr>
        <w:t>Výchovné a vzdělávací strategie pro rozvoj klíčových kompetencí žáků</w:t>
      </w:r>
    </w:p>
    <w:p w:rsidR="00396CBB" w:rsidRPr="006230E0" w:rsidRDefault="00396CBB" w:rsidP="00396CBB">
      <w:pPr>
        <w:rPr>
          <w:b/>
        </w:rPr>
      </w:pPr>
      <w:r w:rsidRPr="006230E0">
        <w:rPr>
          <w:b/>
        </w:rPr>
        <w:t>Kompetence k učení</w:t>
      </w:r>
    </w:p>
    <w:p w:rsidR="00396CBB" w:rsidRPr="006230E0" w:rsidRDefault="00396CBB" w:rsidP="00396CBB">
      <w:pPr>
        <w:numPr>
          <w:ilvl w:val="0"/>
          <w:numId w:val="2"/>
        </w:numPr>
      </w:pPr>
      <w:r w:rsidRPr="006230E0">
        <w:t>Žáci jsou vedení k samostatnému pozorování a vnímání reality a řešení výtvarných problémů</w:t>
      </w:r>
    </w:p>
    <w:p w:rsidR="00396CBB" w:rsidRPr="006230E0" w:rsidRDefault="00396CBB" w:rsidP="00396CBB">
      <w:pPr>
        <w:numPr>
          <w:ilvl w:val="0"/>
          <w:numId w:val="2"/>
        </w:numPr>
      </w:pPr>
      <w:r w:rsidRPr="006230E0">
        <w:t>učitel vede žáky k aktivnímu vizuálně obraznému vyjádření</w:t>
      </w:r>
    </w:p>
    <w:p w:rsidR="00396CBB" w:rsidRPr="006230E0" w:rsidRDefault="00396CBB" w:rsidP="00396CBB">
      <w:pPr>
        <w:numPr>
          <w:ilvl w:val="0"/>
          <w:numId w:val="2"/>
        </w:numPr>
      </w:pPr>
      <w:r w:rsidRPr="006230E0">
        <w:lastRenderedPageBreak/>
        <w:t>žáci využívají poznatky v dalších výtvarných činnostech</w:t>
      </w:r>
    </w:p>
    <w:p w:rsidR="00396CBB" w:rsidRPr="006230E0" w:rsidRDefault="00396CBB" w:rsidP="00396CBB">
      <w:pPr>
        <w:numPr>
          <w:ilvl w:val="0"/>
          <w:numId w:val="2"/>
        </w:numPr>
      </w:pPr>
      <w:r w:rsidRPr="006230E0">
        <w:t>žáci zaujímají a vyjadřují svůj postoj k vizuálně obraznému vyjádření</w:t>
      </w:r>
    </w:p>
    <w:p w:rsidR="00396CBB" w:rsidRPr="006230E0" w:rsidRDefault="00396CBB" w:rsidP="00396CBB">
      <w:pPr>
        <w:rPr>
          <w:b/>
        </w:rPr>
      </w:pPr>
      <w:r w:rsidRPr="006230E0">
        <w:rPr>
          <w:b/>
        </w:rPr>
        <w:t>Kompetence k řešení problémů</w:t>
      </w:r>
    </w:p>
    <w:p w:rsidR="00396CBB" w:rsidRPr="006230E0" w:rsidRDefault="00396CBB" w:rsidP="00396CBB"/>
    <w:p w:rsidR="00396CBB" w:rsidRPr="006230E0" w:rsidRDefault="00396CBB" w:rsidP="00396CBB">
      <w:pPr>
        <w:numPr>
          <w:ilvl w:val="0"/>
          <w:numId w:val="2"/>
        </w:numPr>
      </w:pPr>
      <w:r w:rsidRPr="006230E0">
        <w:t>učitel vede žáky k tvořivému přístupu při řešení výtvarných úkolů</w:t>
      </w:r>
    </w:p>
    <w:p w:rsidR="00396CBB" w:rsidRPr="006230E0" w:rsidRDefault="00396CBB" w:rsidP="00396CBB">
      <w:pPr>
        <w:numPr>
          <w:ilvl w:val="0"/>
          <w:numId w:val="2"/>
        </w:numPr>
      </w:pPr>
      <w:r w:rsidRPr="006230E0">
        <w:t>žáci samostatně kombinují různé výtvarné techniky k dosažení obrazných vyjádření</w:t>
      </w:r>
    </w:p>
    <w:p w:rsidR="00396CBB" w:rsidRPr="006230E0" w:rsidRDefault="00396CBB" w:rsidP="00396CBB">
      <w:pPr>
        <w:numPr>
          <w:ilvl w:val="0"/>
          <w:numId w:val="2"/>
        </w:numPr>
      </w:pPr>
      <w:r w:rsidRPr="006230E0">
        <w:t>žáci přemýšlí o různorodosti interpretací téhož vizuálně obrazného vyjádření a zaujímají k nim svůj postoj</w:t>
      </w:r>
    </w:p>
    <w:p w:rsidR="00396CBB" w:rsidRPr="006230E0" w:rsidRDefault="00396CBB" w:rsidP="00396CBB">
      <w:pPr>
        <w:numPr>
          <w:ilvl w:val="0"/>
          <w:numId w:val="2"/>
        </w:numPr>
      </w:pPr>
      <w:r w:rsidRPr="006230E0">
        <w:t>žáci využívají získaná poznání při vlastní tvorbě</w:t>
      </w:r>
    </w:p>
    <w:p w:rsidR="00396CBB" w:rsidRPr="006230E0" w:rsidRDefault="00396CBB" w:rsidP="00396CBB"/>
    <w:p w:rsidR="00396CBB" w:rsidRPr="006230E0" w:rsidRDefault="00396CBB" w:rsidP="00396CBB">
      <w:pPr>
        <w:rPr>
          <w:b/>
        </w:rPr>
      </w:pPr>
      <w:r w:rsidRPr="006230E0">
        <w:rPr>
          <w:b/>
        </w:rPr>
        <w:t xml:space="preserve">Kompetence komunikativní </w:t>
      </w:r>
    </w:p>
    <w:p w:rsidR="00396CBB" w:rsidRPr="006230E0" w:rsidRDefault="00396CBB" w:rsidP="00396CBB">
      <w:pPr>
        <w:ind w:left="420"/>
      </w:pPr>
      <w:r w:rsidRPr="006230E0">
        <w:tab/>
      </w:r>
    </w:p>
    <w:p w:rsidR="00396CBB" w:rsidRPr="006230E0" w:rsidRDefault="00396CBB" w:rsidP="00396CBB">
      <w:pPr>
        <w:numPr>
          <w:ilvl w:val="0"/>
          <w:numId w:val="2"/>
        </w:numPr>
      </w:pPr>
      <w:r w:rsidRPr="006230E0">
        <w:t>žáci se zapojují do diskuse</w:t>
      </w:r>
    </w:p>
    <w:p w:rsidR="00396CBB" w:rsidRPr="006230E0" w:rsidRDefault="00396CBB" w:rsidP="00396CBB">
      <w:pPr>
        <w:numPr>
          <w:ilvl w:val="0"/>
          <w:numId w:val="2"/>
        </w:numPr>
      </w:pPr>
      <w:r w:rsidRPr="006230E0">
        <w:t>respektují názory jiných</w:t>
      </w:r>
    </w:p>
    <w:p w:rsidR="00396CBB" w:rsidRPr="006230E0" w:rsidRDefault="00396CBB" w:rsidP="00396CBB">
      <w:pPr>
        <w:numPr>
          <w:ilvl w:val="0"/>
          <w:numId w:val="2"/>
        </w:numPr>
      </w:pPr>
      <w:r w:rsidRPr="006230E0">
        <w:t>učitel vede žáky k obohacování slovní zásoby o odborné termíny z výtvarné oblasti</w:t>
      </w:r>
      <w:r w:rsidRPr="006230E0">
        <w:tab/>
      </w:r>
    </w:p>
    <w:p w:rsidR="00396CBB" w:rsidRPr="006230E0" w:rsidRDefault="00396CBB" w:rsidP="00396CBB"/>
    <w:p w:rsidR="00396CBB" w:rsidRPr="006230E0" w:rsidRDefault="00396CBB" w:rsidP="00396CBB">
      <w:pPr>
        <w:rPr>
          <w:b/>
        </w:rPr>
      </w:pPr>
      <w:r w:rsidRPr="006230E0">
        <w:rPr>
          <w:b/>
        </w:rPr>
        <w:t>Kompetence sociální a personální</w:t>
      </w:r>
    </w:p>
    <w:p w:rsidR="00396CBB" w:rsidRPr="006230E0" w:rsidRDefault="00396CBB" w:rsidP="00396CBB"/>
    <w:p w:rsidR="00396CBB" w:rsidRPr="006230E0" w:rsidRDefault="00396CBB" w:rsidP="00396CBB">
      <w:pPr>
        <w:numPr>
          <w:ilvl w:val="0"/>
          <w:numId w:val="2"/>
        </w:numPr>
      </w:pPr>
      <w:r w:rsidRPr="006230E0">
        <w:t>žáci umí tvořivě pracovat ve skupině</w:t>
      </w:r>
    </w:p>
    <w:p w:rsidR="00396CBB" w:rsidRPr="006230E0" w:rsidRDefault="00396CBB" w:rsidP="00396CBB">
      <w:pPr>
        <w:numPr>
          <w:ilvl w:val="0"/>
          <w:numId w:val="2"/>
        </w:numPr>
      </w:pPr>
      <w:r w:rsidRPr="006230E0">
        <w:t>učitel vede žáky ke kolegiální pomoci</w:t>
      </w:r>
    </w:p>
    <w:p w:rsidR="00396CBB" w:rsidRPr="006230E0" w:rsidRDefault="00396CBB" w:rsidP="00396CBB">
      <w:pPr>
        <w:numPr>
          <w:ilvl w:val="0"/>
          <w:numId w:val="2"/>
        </w:numPr>
      </w:pPr>
      <w:r w:rsidRPr="006230E0">
        <w:t xml:space="preserve">žáci respektují a hodnotí práci vlastní i druhých  </w:t>
      </w:r>
    </w:p>
    <w:p w:rsidR="00396CBB" w:rsidRPr="006230E0" w:rsidRDefault="00396CBB" w:rsidP="00396CBB"/>
    <w:p w:rsidR="00396CBB" w:rsidRPr="006230E0" w:rsidRDefault="00396CBB" w:rsidP="00396CBB">
      <w:pPr>
        <w:rPr>
          <w:b/>
        </w:rPr>
      </w:pPr>
      <w:r w:rsidRPr="006230E0">
        <w:rPr>
          <w:b/>
        </w:rPr>
        <w:t>Kompetence pracovní</w:t>
      </w:r>
    </w:p>
    <w:p w:rsidR="00396CBB" w:rsidRPr="006230E0" w:rsidRDefault="00396CBB" w:rsidP="00396CBB"/>
    <w:p w:rsidR="00396CBB" w:rsidRPr="006230E0" w:rsidRDefault="00396CBB" w:rsidP="00396CBB">
      <w:pPr>
        <w:numPr>
          <w:ilvl w:val="0"/>
          <w:numId w:val="2"/>
        </w:numPr>
      </w:pPr>
      <w:r w:rsidRPr="006230E0">
        <w:t>žáci užívají samostatně vizuálně obrazné techniky</w:t>
      </w:r>
    </w:p>
    <w:p w:rsidR="00396CBB" w:rsidRPr="006230E0" w:rsidRDefault="00396CBB" w:rsidP="00396CBB">
      <w:pPr>
        <w:ind w:firstLine="420"/>
      </w:pPr>
      <w:r w:rsidRPr="006230E0">
        <w:t>-</w:t>
      </w:r>
      <w:r w:rsidRPr="006230E0">
        <w:tab/>
        <w:t xml:space="preserve"> žáci samostatně zpracují určitou výtvarnou technikou</w:t>
      </w:r>
    </w:p>
    <w:p w:rsidR="00396CBB" w:rsidRPr="006230E0" w:rsidRDefault="00396CBB" w:rsidP="00396CBB">
      <w:pPr>
        <w:numPr>
          <w:ilvl w:val="0"/>
          <w:numId w:val="2"/>
        </w:numPr>
      </w:pPr>
      <w:r w:rsidRPr="006230E0">
        <w:t>žáci dodržují hygienická a bezpečnostní pravidla</w:t>
      </w:r>
    </w:p>
    <w:p w:rsidR="00396CBB" w:rsidRPr="006230E0" w:rsidRDefault="00396CBB" w:rsidP="00396CBB">
      <w:pPr>
        <w:numPr>
          <w:ilvl w:val="0"/>
          <w:numId w:val="2"/>
        </w:numPr>
      </w:pPr>
      <w:r w:rsidRPr="006230E0">
        <w:t>učitel vede žáky k využívání návyků a znalostí v další praxi</w:t>
      </w:r>
    </w:p>
    <w:p w:rsidR="00396CBB" w:rsidRPr="006230E0" w:rsidRDefault="00396CBB" w:rsidP="00396CBB"/>
    <w:p w:rsidR="00396CBB" w:rsidRPr="006230E0" w:rsidRDefault="00396CBB" w:rsidP="00396CBB">
      <w:pPr>
        <w:rPr>
          <w:b/>
        </w:rPr>
      </w:pPr>
      <w:r w:rsidRPr="006230E0">
        <w:rPr>
          <w:b/>
        </w:rPr>
        <w:t>Kompetence občanské</w:t>
      </w:r>
    </w:p>
    <w:p w:rsidR="00396CBB" w:rsidRPr="006230E0" w:rsidRDefault="00396CBB" w:rsidP="00396CBB"/>
    <w:p w:rsidR="00396CBB" w:rsidRPr="006230E0" w:rsidRDefault="00396CBB" w:rsidP="00396CBB">
      <w:pPr>
        <w:numPr>
          <w:ilvl w:val="0"/>
          <w:numId w:val="2"/>
        </w:numPr>
      </w:pPr>
      <w:r w:rsidRPr="006230E0">
        <w:t>žáci chápou a respektují estetické požadavky na životní prostředí</w:t>
      </w:r>
    </w:p>
    <w:p w:rsidR="00396CBB" w:rsidRDefault="00396CBB" w:rsidP="00396CBB">
      <w:pPr>
        <w:numPr>
          <w:ilvl w:val="0"/>
          <w:numId w:val="2"/>
        </w:numPr>
      </w:pPr>
      <w:r w:rsidRPr="006230E0">
        <w:t>učitel pomáhá žákům vytvořit si postoj k výtvarným dílům</w:t>
      </w:r>
    </w:p>
    <w:p w:rsidR="00396CBB" w:rsidRPr="005D3749" w:rsidRDefault="00396CBB" w:rsidP="00396CBB">
      <w:pPr>
        <w:numPr>
          <w:ilvl w:val="0"/>
          <w:numId w:val="2"/>
        </w:numPr>
        <w:tabs>
          <w:tab w:val="left" w:pos="1134"/>
        </w:tabs>
      </w:pPr>
    </w:p>
    <w:p w:rsidR="00396CBB" w:rsidRPr="005D3749" w:rsidRDefault="00396CBB" w:rsidP="00396CBB">
      <w:pPr>
        <w:numPr>
          <w:ilvl w:val="0"/>
          <w:numId w:val="2"/>
        </w:numPr>
        <w:tabs>
          <w:tab w:val="left" w:pos="1134"/>
        </w:tabs>
      </w:pPr>
    </w:p>
    <w:p w:rsidR="00396CBB" w:rsidRDefault="00396CBB" w:rsidP="00396CBB">
      <w:pPr>
        <w:tabs>
          <w:tab w:val="left" w:pos="1134"/>
        </w:tabs>
        <w:ind w:left="420"/>
      </w:pPr>
      <w:r w:rsidRPr="008E182F">
        <w:rPr>
          <w:b/>
        </w:rPr>
        <w:lastRenderedPageBreak/>
        <w:t>Kompetence digitální</w:t>
      </w:r>
      <w:r>
        <w:t xml:space="preserve"> </w:t>
      </w:r>
    </w:p>
    <w:p w:rsidR="00396CBB" w:rsidRDefault="00396CBB" w:rsidP="00396CBB">
      <w:pPr>
        <w:tabs>
          <w:tab w:val="left" w:pos="1134"/>
        </w:tabs>
        <w:ind w:left="780"/>
      </w:pPr>
    </w:p>
    <w:p w:rsidR="00396CBB" w:rsidRDefault="00396CBB" w:rsidP="00396CBB">
      <w:pPr>
        <w:numPr>
          <w:ilvl w:val="0"/>
          <w:numId w:val="2"/>
        </w:numPr>
        <w:tabs>
          <w:tab w:val="left" w:pos="1134"/>
        </w:tabs>
      </w:pPr>
      <w:r>
        <w:t xml:space="preserve"> učí se ovládat běžně používaná digitální zařízení, aplikace a služby; učí se využívat je při učení i při zapojení do života školy, samostatně rozhoduje, které </w:t>
      </w:r>
      <w:proofErr w:type="gramStart"/>
      <w:r>
        <w:t>technologie</w:t>
      </w:r>
      <w:proofErr w:type="gramEnd"/>
      <w:r>
        <w:t xml:space="preserve"> pro jakou činnost či řešený problém použít </w:t>
      </w:r>
    </w:p>
    <w:p w:rsidR="00396CBB" w:rsidRDefault="00396CBB" w:rsidP="00396CBB">
      <w:pPr>
        <w:numPr>
          <w:ilvl w:val="0"/>
          <w:numId w:val="2"/>
        </w:numPr>
        <w:tabs>
          <w:tab w:val="left" w:pos="1134"/>
        </w:tabs>
      </w:pPr>
      <w:r>
        <w:t xml:space="preserve">učí se získávat, vyhledávat, kriticky posuzovat, spravovat a sdílet data, informace a digitální obsah, k tomu volí postupy, způsoby a prostředky, které odpovídají konkrétní situaci a účelu </w:t>
      </w:r>
    </w:p>
    <w:p w:rsidR="00396CBB" w:rsidRDefault="00396CBB" w:rsidP="00396CBB">
      <w:pPr>
        <w:numPr>
          <w:ilvl w:val="0"/>
          <w:numId w:val="2"/>
        </w:numPr>
        <w:tabs>
          <w:tab w:val="left" w:pos="1134"/>
        </w:tabs>
      </w:pPr>
      <w:r>
        <w:t xml:space="preserve">chápe význam digitálních technologií pro lidskou společnost, seznamuje se s novými technologiemi, kriticky hodnotí jejich přínosy a reflektuje rizika jejich využívání </w:t>
      </w:r>
    </w:p>
    <w:p w:rsidR="00396CBB" w:rsidRPr="000F3421" w:rsidRDefault="00396CBB" w:rsidP="00396CBB">
      <w:pPr>
        <w:numPr>
          <w:ilvl w:val="0"/>
          <w:numId w:val="2"/>
        </w:numPr>
        <w:tabs>
          <w:tab w:val="left" w:pos="1134"/>
        </w:tabs>
      </w:pPr>
      <w:r>
        <w:t>učí se předcházet situacím ohrožujícím bezpečnost zařízení i dat, situacím s negativním dopadem na jeho tělesné a duševní zdraví i zdraví ostatních; při spolupráci, komunikaci a sdílení informací v digitálním prostředí jedná eticky</w:t>
      </w:r>
    </w:p>
    <w:p w:rsidR="00396CBB" w:rsidRDefault="00396CBB" w:rsidP="00396CBB">
      <w:pPr>
        <w:spacing w:after="240"/>
        <w:ind w:left="780"/>
        <w:jc w:val="both"/>
        <w:rPr>
          <w:b/>
        </w:rPr>
      </w:pPr>
    </w:p>
    <w:p w:rsidR="00396CBB" w:rsidRPr="006230E0" w:rsidRDefault="00396CBB" w:rsidP="00396CBB"/>
    <w:p w:rsidR="00396CBB" w:rsidRPr="00611095" w:rsidRDefault="00396CBB" w:rsidP="00396CBB">
      <w:pPr>
        <w:spacing w:after="240"/>
        <w:jc w:val="both"/>
        <w:rPr>
          <w:b/>
          <w:i/>
          <w:u w:val="single"/>
        </w:rPr>
      </w:pPr>
      <w:r>
        <w:rPr>
          <w:b/>
          <w:i/>
          <w:u w:val="single"/>
        </w:rPr>
        <w:t>Průřezová témata</w:t>
      </w:r>
    </w:p>
    <w:p w:rsidR="00396CBB" w:rsidRPr="006230E0" w:rsidRDefault="00396CBB" w:rsidP="00396CBB">
      <w:pPr>
        <w:spacing w:after="240"/>
        <w:jc w:val="both"/>
        <w:rPr>
          <w:b/>
        </w:rPr>
      </w:pPr>
      <w:r w:rsidRPr="006230E0">
        <w:t xml:space="preserve">Ve vyučovacím předmětu se realizují tato průřezová témata: VDO, </w:t>
      </w:r>
      <w:proofErr w:type="gramStart"/>
      <w:r w:rsidRPr="006230E0">
        <w:t>EGS,EV</w:t>
      </w:r>
      <w:proofErr w:type="gramEnd"/>
      <w:r w:rsidRPr="006230E0">
        <w:t>, MDV</w:t>
      </w:r>
    </w:p>
    <w:p w:rsidR="00396CBB" w:rsidRPr="00611095" w:rsidRDefault="00396CBB" w:rsidP="00396CBB">
      <w:pPr>
        <w:spacing w:after="240"/>
        <w:jc w:val="both"/>
      </w:pPr>
    </w:p>
    <w:p w:rsidR="00396CBB" w:rsidRPr="00611095" w:rsidRDefault="00396CBB" w:rsidP="00396CBB">
      <w:pPr>
        <w:spacing w:after="240"/>
        <w:jc w:val="both"/>
      </w:pPr>
    </w:p>
    <w:p w:rsidR="00396CBB" w:rsidRDefault="00396CBB" w:rsidP="00396CBB">
      <w:pPr>
        <w:spacing w:after="240"/>
        <w:jc w:val="both"/>
      </w:pPr>
    </w:p>
    <w:p w:rsidR="00396CBB" w:rsidRDefault="00396CBB" w:rsidP="00396CBB">
      <w:pPr>
        <w:spacing w:after="240"/>
        <w:jc w:val="both"/>
      </w:pPr>
    </w:p>
    <w:p w:rsidR="00396CBB" w:rsidRDefault="00396CBB" w:rsidP="00396CBB">
      <w:pPr>
        <w:spacing w:after="240"/>
        <w:jc w:val="both"/>
      </w:pPr>
    </w:p>
    <w:p w:rsidR="00396CBB" w:rsidRDefault="00396CBB" w:rsidP="00396CBB">
      <w:pPr>
        <w:spacing w:after="240"/>
        <w:jc w:val="both"/>
      </w:pPr>
    </w:p>
    <w:p w:rsidR="00396CBB" w:rsidRPr="00611095" w:rsidRDefault="00396CBB" w:rsidP="00396CBB">
      <w:pPr>
        <w:spacing w:after="240"/>
        <w:jc w:val="both"/>
      </w:pPr>
    </w:p>
    <w:p w:rsidR="00396CBB" w:rsidRPr="006230E0" w:rsidRDefault="00396CBB" w:rsidP="00396CBB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6230E0">
        <w:rPr>
          <w:rFonts w:ascii="Times New Roman" w:hAnsi="Times New Roman" w:cs="Times New Roman"/>
          <w:caps/>
          <w:sz w:val="24"/>
          <w:szCs w:val="24"/>
          <w:u w:val="single"/>
        </w:rPr>
        <w:lastRenderedPageBreak/>
        <w:t>2. Vzdělávací obsah vyučovacího předmětu název</w:t>
      </w:r>
    </w:p>
    <w:p w:rsidR="00396CBB" w:rsidRDefault="00396CBB" w:rsidP="00396CBB">
      <w:pPr>
        <w:pStyle w:val="Nadpis1"/>
      </w:pPr>
    </w:p>
    <w:p w:rsidR="00396CBB" w:rsidRDefault="00396CBB" w:rsidP="00396CBB">
      <w:pPr>
        <w:pStyle w:val="Nadpis1"/>
      </w:pPr>
      <w:r>
        <w:t>Vzdělávací oblast: Umění a kultura</w:t>
      </w:r>
    </w:p>
    <w:p w:rsidR="00396CBB" w:rsidRPr="00F9669B" w:rsidRDefault="00396CBB" w:rsidP="00396CBB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předmět: Výtvarná výchova</w:t>
      </w:r>
    </w:p>
    <w:p w:rsidR="00396CBB" w:rsidRPr="00A90B5F" w:rsidRDefault="00396CBB" w:rsidP="00396CBB">
      <w:pPr>
        <w:pStyle w:val="Nadpis1"/>
        <w:rPr>
          <w:b w:val="0"/>
        </w:rPr>
      </w:pPr>
      <w:r>
        <w:rPr>
          <w:b w:val="0"/>
        </w:rPr>
        <w:t xml:space="preserve"> 1. období (1.-3. roč.)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396CBB" w:rsidTr="00FC25AA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597" w:type="dxa"/>
          </w:tcPr>
          <w:p w:rsidR="00396CBB" w:rsidRDefault="00396CBB" w:rsidP="00FC25AA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829" w:type="dxa"/>
          </w:tcPr>
          <w:p w:rsidR="00396CBB" w:rsidRDefault="00396CBB" w:rsidP="00FC25AA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29" w:type="dxa"/>
          </w:tcPr>
          <w:p w:rsidR="00396CBB" w:rsidRDefault="00396CBB" w:rsidP="00FC25AA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396CBB" w:rsidRDefault="00396CBB" w:rsidP="00FC25AA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396CBB" w:rsidRDefault="00396CBB" w:rsidP="00FC25AA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84" w:type="dxa"/>
          </w:tcPr>
          <w:p w:rsidR="00396CBB" w:rsidRDefault="00396CBB" w:rsidP="00FC25AA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396CBB" w:rsidTr="00FC25A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97" w:type="dxa"/>
          </w:tcPr>
          <w:p w:rsidR="00396CBB" w:rsidRDefault="00396CBB" w:rsidP="00FC25AA">
            <w:r>
              <w:t xml:space="preserve">- rozpoznává linie, tvary, objemy, barvy, objekty, porovnává je a třídí na </w:t>
            </w:r>
            <w:proofErr w:type="gramStart"/>
            <w:r>
              <w:t>základě  jeho</w:t>
            </w:r>
            <w:proofErr w:type="gramEnd"/>
            <w:r>
              <w:t xml:space="preserve"> zkušeností, vjemů, zážitků a představ </w:t>
            </w:r>
          </w:p>
          <w:p w:rsidR="00396CBB" w:rsidRDefault="00396CBB" w:rsidP="00FC25AA"/>
          <w:p w:rsidR="00396CBB" w:rsidRDefault="00396CBB" w:rsidP="00FC25AA">
            <w:r>
              <w:t xml:space="preserve">-v tvorbě projevuje své </w:t>
            </w:r>
            <w:proofErr w:type="gramStart"/>
            <w:r>
              <w:t>vlastní  zkušenosti</w:t>
            </w:r>
            <w:proofErr w:type="gramEnd"/>
            <w:r>
              <w:t>; uplatňuje při tom v plošném i prostorovém uspořádání linie, tvary, objemy, barvy, objekty a další prvky a jejich kombinace</w:t>
            </w:r>
          </w:p>
          <w:p w:rsidR="00396CBB" w:rsidRDefault="00396CBB" w:rsidP="00FC25AA"/>
          <w:p w:rsidR="00396CBB" w:rsidRDefault="00396CBB" w:rsidP="00FC25AA">
            <w:r>
              <w:t>-vnímání události různými smysly a vyjadřuje je</w:t>
            </w:r>
          </w:p>
          <w:p w:rsidR="00396CBB" w:rsidRDefault="00396CBB" w:rsidP="00FC25AA"/>
          <w:p w:rsidR="00396CBB" w:rsidRDefault="00396CBB" w:rsidP="00FC25AA">
            <w:r>
              <w:t>-interpretuje podle svých schopností různá vizuálně obrazná vyjádření; odlišné interpretace porovnává se svou dosavadní zkušeností</w:t>
            </w:r>
          </w:p>
          <w:p w:rsidR="00396CBB" w:rsidRDefault="00396CBB" w:rsidP="00FC25AA"/>
          <w:p w:rsidR="00396CBB" w:rsidRDefault="00396CBB" w:rsidP="00FC25AA">
            <w:r>
              <w:t>-na základě vlastní zkušenosti nalézá a do komunikace zapojuje obsah vizuálně obrazných vyjádření, která samostatně vytvořil, vybral či upravil</w:t>
            </w:r>
          </w:p>
        </w:tc>
        <w:tc>
          <w:tcPr>
            <w:tcW w:w="3829" w:type="dxa"/>
          </w:tcPr>
          <w:p w:rsidR="00396CBB" w:rsidRDefault="00396CBB" w:rsidP="00FC25AA">
            <w:proofErr w:type="gramStart"/>
            <w:r>
              <w:t>malba - rozvíjení</w:t>
            </w:r>
            <w:proofErr w:type="gramEnd"/>
            <w:r>
              <w:t xml:space="preserve"> smyslové citlivosti, teorie barvy - barvy základní a doplňkové, teplé a studené barvy a jejich výrazové vlastnosti, kombinace barev, Goethův kruh</w:t>
            </w:r>
          </w:p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>
            <w:proofErr w:type="gramStart"/>
            <w:r>
              <w:t>kresba -rozvíjení</w:t>
            </w:r>
            <w:proofErr w:type="gramEnd"/>
            <w:r>
              <w:t xml:space="preserve"> smyslové citlivosti, výrazové vlastnosti linie, tvaru, jejich kombinace v ploše, uspořádání objektu do celků, vnímání velikosti</w:t>
            </w:r>
          </w:p>
          <w:p w:rsidR="00396CBB" w:rsidRDefault="00396CBB" w:rsidP="00FC25AA"/>
          <w:p w:rsidR="00396CBB" w:rsidRDefault="00396CBB" w:rsidP="00FC25AA"/>
          <w:p w:rsidR="00396CBB" w:rsidRDefault="00396CBB" w:rsidP="00FC25AA">
            <w:r>
              <w:t xml:space="preserve">techniky plastického </w:t>
            </w:r>
            <w:proofErr w:type="gramStart"/>
            <w:r>
              <w:t>vyjádření - reflexe</w:t>
            </w:r>
            <w:proofErr w:type="gramEnd"/>
            <w:r>
              <w:t xml:space="preserve"> a vztahy zrakového vnímání k vnímání ostatními smysly - hmatové, pohybové podněty</w:t>
            </w:r>
          </w:p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>
            <w:r>
              <w:lastRenderedPageBreak/>
              <w:t>další výtvarné techniky, motivace založené na fantazii a smyslového vnímání</w:t>
            </w:r>
          </w:p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>
            <w:r>
              <w:t>ilustrátoři dětské knihy</w:t>
            </w:r>
          </w:p>
          <w:p w:rsidR="00396CBB" w:rsidRDefault="00396CBB" w:rsidP="00FC25AA"/>
          <w:p w:rsidR="00396CBB" w:rsidRDefault="00396CBB" w:rsidP="00FC25AA"/>
          <w:p w:rsidR="00396CBB" w:rsidRDefault="00396CBB" w:rsidP="00FC25AA">
            <w:r>
              <w:t>utvářet osobní postoj v komunikaci v rámci skupin spolužáků, rodinných příslušníků apod., vysvětlování výsledků tvorby, záměr tvorby</w:t>
            </w:r>
          </w:p>
        </w:tc>
        <w:tc>
          <w:tcPr>
            <w:tcW w:w="3829" w:type="dxa"/>
          </w:tcPr>
          <w:p w:rsidR="00396CBB" w:rsidRDefault="00396CBB" w:rsidP="00FC25AA"/>
          <w:p w:rsidR="00396CBB" w:rsidRDefault="00396CBB" w:rsidP="00FC25AA">
            <w:r>
              <w:t>VDO – Občanská společnost a škola</w:t>
            </w:r>
            <w:proofErr w:type="gramStart"/>
            <w:r>
              <w:t>-  výchova</w:t>
            </w:r>
            <w:proofErr w:type="gramEnd"/>
            <w:r>
              <w:t xml:space="preserve"> k samostatnosti a sebekritice, ohleduplnost</w:t>
            </w:r>
          </w:p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>
            <w:r>
              <w:t>Např. – pocit chladu a tepla pro teplé a studené barvy, vyjádření rytmu …</w:t>
            </w:r>
          </w:p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/>
        </w:tc>
        <w:tc>
          <w:tcPr>
            <w:tcW w:w="1884" w:type="dxa"/>
          </w:tcPr>
          <w:p w:rsidR="00396CBB" w:rsidRDefault="00396CBB" w:rsidP="00FC25AA">
            <w:r>
              <w:t>Náročnost práce bude postupně od prvního ročníku úměrně zvyšována dle věku žáků.</w:t>
            </w:r>
          </w:p>
        </w:tc>
      </w:tr>
    </w:tbl>
    <w:p w:rsidR="00396CBB" w:rsidRDefault="00396CBB" w:rsidP="00396CBB">
      <w:pPr>
        <w:pStyle w:val="Default"/>
        <w:rPr>
          <w:b/>
          <w:bCs/>
          <w:color w:val="00B050"/>
          <w:sz w:val="22"/>
          <w:szCs w:val="22"/>
        </w:rPr>
      </w:pPr>
    </w:p>
    <w:p w:rsidR="00396CBB" w:rsidRDefault="00396CBB" w:rsidP="00396CBB">
      <w:pPr>
        <w:pStyle w:val="Default"/>
        <w:rPr>
          <w:color w:val="00B050"/>
          <w:sz w:val="22"/>
          <w:szCs w:val="22"/>
        </w:rPr>
      </w:pPr>
      <w:r>
        <w:rPr>
          <w:b/>
          <w:bCs/>
          <w:color w:val="00B050"/>
          <w:sz w:val="22"/>
          <w:szCs w:val="22"/>
        </w:rPr>
        <w:t xml:space="preserve">Minimální doporučená úroveň pro úpravy očekávaných výstupů v rámci podpůrných opatření: </w:t>
      </w:r>
    </w:p>
    <w:p w:rsidR="00396CBB" w:rsidRPr="007A0FC5" w:rsidRDefault="00396CBB" w:rsidP="00396CBB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7A0FC5">
        <w:rPr>
          <w:color w:val="00B050"/>
          <w:sz w:val="27"/>
          <w:szCs w:val="27"/>
        </w:rPr>
        <w:t>žák</w:t>
      </w:r>
    </w:p>
    <w:p w:rsidR="00396CBB" w:rsidRPr="007A0FC5" w:rsidRDefault="00396CBB" w:rsidP="00396CBB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>
        <w:rPr>
          <w:color w:val="00B050"/>
          <w:sz w:val="27"/>
          <w:szCs w:val="27"/>
        </w:rPr>
        <w:t>-</w:t>
      </w:r>
      <w:r w:rsidRPr="007A0FC5">
        <w:rPr>
          <w:color w:val="00B050"/>
          <w:sz w:val="27"/>
          <w:szCs w:val="27"/>
        </w:rPr>
        <w:t xml:space="preserve"> zvládá základní dovednosti pro vlastní tvorbu</w:t>
      </w:r>
      <w:r w:rsidRPr="007A0FC5">
        <w:rPr>
          <w:rFonts w:ascii="Arial" w:hAnsi="Arial" w:cs="Arial"/>
          <w:color w:val="00B050"/>
          <w:sz w:val="18"/>
          <w:szCs w:val="18"/>
        </w:rPr>
        <w:br/>
      </w:r>
      <w:proofErr w:type="gramStart"/>
      <w:r>
        <w:rPr>
          <w:color w:val="00B050"/>
          <w:sz w:val="27"/>
          <w:szCs w:val="27"/>
        </w:rPr>
        <w:t>-  rozpoznává</w:t>
      </w:r>
      <w:proofErr w:type="gramEnd"/>
      <w:r>
        <w:rPr>
          <w:color w:val="00B050"/>
          <w:sz w:val="27"/>
          <w:szCs w:val="27"/>
        </w:rPr>
        <w:t xml:space="preserve"> </w:t>
      </w:r>
      <w:r w:rsidRPr="007A0FC5">
        <w:rPr>
          <w:color w:val="00B050"/>
          <w:sz w:val="27"/>
          <w:szCs w:val="27"/>
        </w:rPr>
        <w:t xml:space="preserve"> a porovnává linie, barvy, tvary, objekty ve výsledcích tvorby vlastní, tvorby ostatních i na příkladech z běžného života (s dopomocí učitele)</w:t>
      </w:r>
      <w:r w:rsidRPr="007A0FC5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 xml:space="preserve">- </w:t>
      </w:r>
      <w:r w:rsidRPr="007A0FC5">
        <w:rPr>
          <w:color w:val="00B050"/>
          <w:sz w:val="27"/>
          <w:szCs w:val="27"/>
        </w:rPr>
        <w:t xml:space="preserve"> uplatňuje vlastní zkušenosti, prožitky a fantazii při tvůrčích činnostech, je schopen výsledky své činnosti sdělit svým spolužákům</w:t>
      </w:r>
    </w:p>
    <w:p w:rsidR="00396CBB" w:rsidRDefault="00396CBB" w:rsidP="00396CBB">
      <w:pPr>
        <w:spacing w:before="120"/>
      </w:pPr>
    </w:p>
    <w:p w:rsidR="00396CBB" w:rsidRDefault="00396CBB" w:rsidP="00396CBB">
      <w:pPr>
        <w:pStyle w:val="Nadpis1"/>
      </w:pPr>
      <w:r w:rsidRPr="007A0FC5">
        <w:rPr>
          <w:color w:val="00B050"/>
        </w:rPr>
        <w:br w:type="page"/>
      </w:r>
      <w:r>
        <w:lastRenderedPageBreak/>
        <w:t>Vzdělávací oblast: Umění a kultura</w:t>
      </w:r>
    </w:p>
    <w:p w:rsidR="00396CBB" w:rsidRPr="005233FB" w:rsidRDefault="00396CBB" w:rsidP="00396CBB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předmět: Výtvarná výchova</w:t>
      </w:r>
    </w:p>
    <w:p w:rsidR="00396CBB" w:rsidRPr="0003092B" w:rsidRDefault="00396CBB" w:rsidP="00396CBB">
      <w:pPr>
        <w:pStyle w:val="Nadpis1"/>
      </w:pPr>
      <w:r>
        <w:t>2. období (r</w:t>
      </w:r>
      <w:r w:rsidRPr="0003092B">
        <w:t>očník: 4. - 5.</w:t>
      </w:r>
      <w:r>
        <w:t>)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9"/>
        <w:gridCol w:w="3792"/>
        <w:gridCol w:w="3792"/>
        <w:gridCol w:w="1866"/>
      </w:tblGrid>
      <w:tr w:rsidR="00396CBB" w:rsidTr="00FC25A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29" w:type="dxa"/>
          </w:tcPr>
          <w:p w:rsidR="00396CBB" w:rsidRDefault="00396CBB" w:rsidP="00FC25AA">
            <w:pPr>
              <w:jc w:val="center"/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396CBB" w:rsidRDefault="00396CBB" w:rsidP="00FC25AA">
            <w:pPr>
              <w:jc w:val="center"/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396CBB" w:rsidRDefault="00396CBB" w:rsidP="00FC25AA">
            <w:pPr>
              <w:jc w:val="center"/>
              <w:rPr>
                <w:b/>
              </w:rPr>
            </w:pPr>
            <w:r>
              <w:rPr>
                <w:b/>
              </w:rPr>
              <w:t>Mezipředmětové vztahy, průřezová témata, projekty, kurzy</w:t>
            </w:r>
          </w:p>
        </w:tc>
        <w:tc>
          <w:tcPr>
            <w:tcW w:w="1814" w:type="dxa"/>
          </w:tcPr>
          <w:p w:rsidR="00396CBB" w:rsidRDefault="00396CBB" w:rsidP="00FC25AA">
            <w:pPr>
              <w:jc w:val="center"/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396CBB" w:rsidTr="00FC25A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396CBB" w:rsidRDefault="00396CBB" w:rsidP="00FC25AA">
            <w:r>
              <w:t xml:space="preserve">-při vlastních tvůrčích </w:t>
            </w:r>
            <w:proofErr w:type="gramStart"/>
            <w:r>
              <w:t>činnostech  užívá</w:t>
            </w:r>
            <w:proofErr w:type="gramEnd"/>
            <w:r>
              <w:t xml:space="preserve"> prvky vizuálně obrazného vyjádření; porovnává je na základě vztahů</w:t>
            </w:r>
          </w:p>
          <w:p w:rsidR="00396CBB" w:rsidRDefault="00396CBB" w:rsidP="00FC25AA"/>
          <w:p w:rsidR="00396CBB" w:rsidRDefault="00396CBB" w:rsidP="00FC25AA">
            <w:r>
              <w:t xml:space="preserve">-při tvorbě vizuálně obrazných vyjádření se zaměřuje na projevení vlastních zkušeností </w:t>
            </w:r>
          </w:p>
          <w:p w:rsidR="00396CBB" w:rsidRDefault="00396CBB" w:rsidP="00FC25AA"/>
          <w:p w:rsidR="00396CBB" w:rsidRDefault="00396CBB" w:rsidP="00FC25AA">
            <w:r>
              <w:t>-nalézá vhodné prostředky pro vizuálně obrazná vyjádření vzniklá na základě vztahu zrakového vnímání k vnímání dalšími smysly; uplatňuje je v plošné, objemové i prostorové tvorbě</w:t>
            </w:r>
          </w:p>
          <w:p w:rsidR="00396CBB" w:rsidRDefault="00396CBB" w:rsidP="00FC25AA"/>
          <w:p w:rsidR="00396CBB" w:rsidRDefault="00396CBB" w:rsidP="00FC25AA">
            <w:r>
              <w:t xml:space="preserve">-  osobitost svého vnímání uplatňuje v přístupu k realitě, k tvorbě a interpretaci vizuálně obrazného vyjádření; pro vyjádření nových i neobvyklých pocitů a prožitků svobodně volí a kombinuje prostředky a postupy </w:t>
            </w:r>
          </w:p>
          <w:p w:rsidR="00396CBB" w:rsidRDefault="00396CBB" w:rsidP="00FC25AA"/>
          <w:p w:rsidR="00396CBB" w:rsidRDefault="00396CBB" w:rsidP="00FC25AA">
            <w:r>
              <w:t>- porovnává různé interpretace vizuálně obrazného vyjádření a přistupuje k nim jako ke zdroji inspirace</w:t>
            </w:r>
          </w:p>
          <w:p w:rsidR="00396CBB" w:rsidRDefault="00396CBB" w:rsidP="00FC25AA"/>
          <w:p w:rsidR="00396CBB" w:rsidRDefault="00396CBB" w:rsidP="00FC25AA">
            <w:r>
              <w:t>- nalézá a do komunikace v sociálních vztazích zapojuje obsah vizuálně obrazných vyjádření, která samostatně vytvořil, vybral či upravil</w:t>
            </w:r>
          </w:p>
        </w:tc>
        <w:tc>
          <w:tcPr>
            <w:tcW w:w="3686" w:type="dxa"/>
          </w:tcPr>
          <w:p w:rsidR="00396CBB" w:rsidRDefault="00396CBB" w:rsidP="00FC25AA">
            <w:r>
              <w:t>Malba – hra s barvou, emocionální malba, kombinované techniky, míchání barev, Goethův barevný kruh.</w:t>
            </w:r>
          </w:p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>
            <w:r>
              <w:t xml:space="preserve">Ověřování komunikačních účinků </w:t>
            </w:r>
          </w:p>
          <w:p w:rsidR="00396CBB" w:rsidRDefault="00396CBB" w:rsidP="00FC25AA">
            <w:r>
              <w:t>- osobní postoj v komunikaci</w:t>
            </w:r>
          </w:p>
          <w:p w:rsidR="00396CBB" w:rsidRDefault="00396CBB" w:rsidP="00FC25AA">
            <w:r>
              <w:t xml:space="preserve">- proměny komunikačního </w:t>
            </w:r>
            <w:proofErr w:type="gramStart"/>
            <w:r>
              <w:t>obsahu - záměry</w:t>
            </w:r>
            <w:proofErr w:type="gramEnd"/>
            <w:r>
              <w:t xml:space="preserve"> tvorby a proměny obsahu vlastních děl</w:t>
            </w:r>
          </w:p>
          <w:p w:rsidR="00396CBB" w:rsidRDefault="00396CBB" w:rsidP="00FC25AA"/>
          <w:p w:rsidR="00396CBB" w:rsidRDefault="00396CBB" w:rsidP="00FC25AA">
            <w:r>
              <w:t>Kresba – výrazové vlastnosti linie, kompozice v ploše, kresba různým materiálem – pero a tuš, dřívko a tuš, rudka, uhel, např. kresba dle skutečnosti, kresba v plenéru.</w:t>
            </w:r>
          </w:p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>
            <w:r>
              <w:t>Grafické techniky – tisk z koláže, ze šablon, otisk, vosková technika</w:t>
            </w:r>
          </w:p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>
            <w:r>
              <w:t>Techniky plastického vyjadřování – modelování z papíru, hlíny, sádry, drátů</w:t>
            </w:r>
          </w:p>
          <w:p w:rsidR="00396CBB" w:rsidRDefault="00396CBB" w:rsidP="00FC25AA"/>
          <w:p w:rsidR="00396CBB" w:rsidRDefault="00396CBB" w:rsidP="00FC25AA">
            <w:r>
              <w:t>Další techniky – koláž, frotáž, základy ikebany</w:t>
            </w:r>
          </w:p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/>
          <w:p w:rsidR="00396CBB" w:rsidRDefault="00396CBB" w:rsidP="00FC25AA">
            <w:r>
              <w:t>Ilustrátoři dětské knihy</w:t>
            </w:r>
          </w:p>
          <w:p w:rsidR="00396CBB" w:rsidRDefault="00396CBB" w:rsidP="00FC25AA"/>
        </w:tc>
        <w:tc>
          <w:tcPr>
            <w:tcW w:w="3686" w:type="dxa"/>
          </w:tcPr>
          <w:p w:rsidR="00396CBB" w:rsidRDefault="00396CBB" w:rsidP="00FC25AA"/>
          <w:p w:rsidR="00396CBB" w:rsidRDefault="00396CBB" w:rsidP="00FC25AA"/>
          <w:p w:rsidR="00396CBB" w:rsidRDefault="00396CBB" w:rsidP="00FC25AA">
            <w:r>
              <w:t>MDV-stavba mediálních sdělení</w:t>
            </w:r>
          </w:p>
          <w:p w:rsidR="00396CBB" w:rsidRDefault="00396CBB" w:rsidP="00FC25AA"/>
        </w:tc>
        <w:tc>
          <w:tcPr>
            <w:tcW w:w="1814" w:type="dxa"/>
          </w:tcPr>
          <w:p w:rsidR="00396CBB" w:rsidRDefault="00396CBB" w:rsidP="00FC25AA">
            <w:r>
              <w:t>Náročnost práce bude postupně od čtvrtého ročníku zvyšována dle věku žáků.</w:t>
            </w:r>
          </w:p>
        </w:tc>
      </w:tr>
    </w:tbl>
    <w:p w:rsidR="00396CBB" w:rsidRDefault="00396CBB" w:rsidP="00396CBB"/>
    <w:p w:rsidR="00396CBB" w:rsidRDefault="00396CBB" w:rsidP="00396CBB">
      <w:pPr>
        <w:pStyle w:val="Default"/>
        <w:rPr>
          <w:color w:val="00B050"/>
          <w:sz w:val="22"/>
          <w:szCs w:val="22"/>
        </w:rPr>
      </w:pPr>
      <w:r>
        <w:rPr>
          <w:b/>
          <w:bCs/>
          <w:color w:val="00B050"/>
          <w:sz w:val="22"/>
          <w:szCs w:val="22"/>
        </w:rPr>
        <w:t xml:space="preserve">Minimální doporučená úroveň pro úpravy očekávaných výstupů v rámci podpůrných opatření: </w:t>
      </w:r>
    </w:p>
    <w:p w:rsidR="00396CBB" w:rsidRPr="007A0FC5" w:rsidRDefault="00396CBB" w:rsidP="00396CBB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7A0FC5">
        <w:rPr>
          <w:color w:val="00B050"/>
          <w:sz w:val="27"/>
          <w:szCs w:val="27"/>
        </w:rPr>
        <w:t>Žák</w:t>
      </w:r>
    </w:p>
    <w:p w:rsidR="00396CBB" w:rsidRDefault="00396CBB" w:rsidP="00396CBB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>
        <w:rPr>
          <w:color w:val="00B050"/>
          <w:sz w:val="27"/>
          <w:szCs w:val="27"/>
        </w:rPr>
        <w:t>-</w:t>
      </w:r>
      <w:r w:rsidRPr="007A0FC5">
        <w:rPr>
          <w:color w:val="00B050"/>
          <w:sz w:val="27"/>
          <w:szCs w:val="27"/>
        </w:rPr>
        <w:t xml:space="preserve"> uplatňuje základní dovednosti pro vlastní tvorbu, realizuje svůj tvůrčí záměr</w:t>
      </w:r>
      <w:r w:rsidRPr="007A0FC5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7A0FC5">
        <w:rPr>
          <w:color w:val="00B050"/>
          <w:sz w:val="27"/>
          <w:szCs w:val="27"/>
        </w:rPr>
        <w:t xml:space="preserve"> rozlišuje, porovnává, třídí a pojmenovává linie, barvy, tvary, objekty, rozpoznává jejich základní vlastnosti a vztahy (kontrasty – velikost, barevný kontrast), uplatňuje je podle svých schopností při vlastní tvorbě, při vnímání tvorby ostatních i umělecké produkce i na příkladech z běžného života (s dopomocí učitele)</w:t>
      </w:r>
      <w:r w:rsidRPr="007A0FC5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7A0FC5">
        <w:rPr>
          <w:color w:val="00B050"/>
          <w:sz w:val="27"/>
          <w:szCs w:val="27"/>
        </w:rPr>
        <w:t xml:space="preserve"> při tvorbě vychází ze svých zrakových, hmatových i sluchových vjemů, vlastních prožitků, zkušeností a fantazie</w:t>
      </w:r>
    </w:p>
    <w:p w:rsidR="00396CBB" w:rsidRDefault="00396CBB" w:rsidP="00396CBB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  <w:r>
        <w:rPr>
          <w:color w:val="00B050"/>
          <w:sz w:val="27"/>
          <w:szCs w:val="27"/>
        </w:rPr>
        <w:t>-</w:t>
      </w:r>
      <w:r w:rsidRPr="007A0FC5">
        <w:rPr>
          <w:color w:val="00B050"/>
          <w:sz w:val="27"/>
          <w:szCs w:val="27"/>
        </w:rPr>
        <w:t>vyjádří (slovně, mimoslovně, graficky) pocit z vnímání tvůrčí činnosti vlastní, ostatních i uměleckého díla</w:t>
      </w:r>
    </w:p>
    <w:p w:rsidR="00396CBB" w:rsidRPr="007A0FC5" w:rsidRDefault="00396CBB" w:rsidP="00396CBB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505D1E">
        <w:t xml:space="preserve">Zpracováno </w:t>
      </w:r>
      <w:r>
        <w:t>k ŠVP platnému k 1. září 2022 a dále.</w:t>
      </w:r>
      <w:bookmarkStart w:id="0" w:name="_GoBack"/>
      <w:bookmarkEnd w:id="0"/>
    </w:p>
    <w:p w:rsidR="00396CBB" w:rsidRDefault="00396CBB" w:rsidP="00396CBB">
      <w:pPr>
        <w:spacing w:before="120"/>
      </w:pPr>
    </w:p>
    <w:p w:rsidR="00396CBB" w:rsidRPr="00505D1E" w:rsidRDefault="00396CBB" w:rsidP="00396CBB">
      <w:pPr>
        <w:spacing w:before="120"/>
      </w:pPr>
    </w:p>
    <w:p w:rsidR="00396CBB" w:rsidRDefault="00396CBB"/>
    <w:sectPr w:rsidR="00396CBB" w:rsidSect="0003092B">
      <w:headerReference w:type="default" r:id="rId5"/>
      <w:footerReference w:type="default" r:id="rId6"/>
      <w:pgSz w:w="16838" w:h="11906" w:orient="landscape" w:code="9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11E4" w:rsidRDefault="00396CBB" w:rsidP="00E92172">
    <w:pPr>
      <w:pStyle w:val="Zpat"/>
      <w:pBdr>
        <w:top w:val="dotDash" w:sz="4" w:space="1" w:color="auto"/>
      </w:pBdr>
      <w:tabs>
        <w:tab w:val="clear" w:pos="4536"/>
        <w:tab w:val="clear" w:pos="9072"/>
        <w:tab w:val="center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 xml:space="preserve">ŠVP ZŠ Nový Hrádek – Část 5 –- OSNOVY I. </w:t>
    </w:r>
    <w:r>
      <w:rPr>
        <w:b/>
        <w:sz w:val="16"/>
        <w:szCs w:val="16"/>
        <w:u w:val="single"/>
      </w:rPr>
      <w:t>stu</w:t>
    </w:r>
    <w:r>
      <w:rPr>
        <w:b/>
        <w:sz w:val="16"/>
        <w:szCs w:val="16"/>
        <w:u w:val="single"/>
      </w:rPr>
      <w:t>peň (Výtvarná</w:t>
    </w:r>
    <w:r>
      <w:rPr>
        <w:b/>
        <w:sz w:val="16"/>
        <w:szCs w:val="16"/>
        <w:u w:val="single"/>
      </w:rPr>
      <w:t xml:space="preserve"> výchova)</w:t>
    </w:r>
    <w:r>
      <w:rPr>
        <w:sz w:val="16"/>
        <w:szCs w:val="16"/>
      </w:rPr>
      <w:tab/>
      <w:t>Kapitola 11.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3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7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2211E4" w:rsidRDefault="00396CBB" w:rsidP="00154F08">
    <w:pPr>
      <w:pStyle w:val="Zpat"/>
      <w:tabs>
        <w:tab w:val="clear" w:pos="4536"/>
        <w:tab w:val="clear" w:pos="9072"/>
        <w:tab w:val="left" w:pos="10800"/>
      </w:tabs>
    </w:pPr>
    <w:r w:rsidRPr="009111DF">
      <w:rPr>
        <w:sz w:val="16"/>
        <w:szCs w:val="16"/>
      </w:rPr>
      <w:fldChar w:fldCharType="begin"/>
    </w:r>
    <w:r w:rsidRPr="009111DF">
      <w:rPr>
        <w:sz w:val="16"/>
        <w:szCs w:val="16"/>
      </w:rPr>
      <w:instrText xml:space="preserve"> FILENAME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SVP_ZS_NH_Cast_5_OSNOVY_I_VYTVARNA_VYCHOVA_od_2</w:t>
    </w:r>
    <w:r>
      <w:rPr>
        <w:noProof/>
        <w:sz w:val="16"/>
        <w:szCs w:val="16"/>
      </w:rPr>
      <w:t>022</w:t>
    </w:r>
    <w:r>
      <w:rPr>
        <w:noProof/>
        <w:sz w:val="16"/>
        <w:szCs w:val="16"/>
      </w:rPr>
      <w:t>.doc</w:t>
    </w:r>
    <w:r w:rsidRPr="009111DF">
      <w:rPr>
        <w:sz w:val="16"/>
        <w:szCs w:val="16"/>
      </w:rPr>
      <w:fldChar w:fldCharType="end"/>
    </w:r>
    <w:r>
      <w:rPr>
        <w:sz w:val="16"/>
        <w:szCs w:val="16"/>
      </w:rPr>
      <w:t>x</w:t>
    </w:r>
    <w:r>
      <w:rPr>
        <w:sz w:val="16"/>
        <w:szCs w:val="16"/>
      </w:rPr>
      <w:tab/>
      <w:t>© Základní škola, Nový Hrádek, okres Náchod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11E4" w:rsidRDefault="00396CBB" w:rsidP="00650FD7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Nový Hrádek, okres Náchod</w:t>
    </w:r>
  </w:p>
  <w:p w:rsidR="002211E4" w:rsidRPr="00AD1DED" w:rsidRDefault="00396CBB" w:rsidP="00650FD7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A239B"/>
    <w:multiLevelType w:val="hybridMultilevel"/>
    <w:tmpl w:val="22EC3F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D51498"/>
    <w:multiLevelType w:val="hybridMultilevel"/>
    <w:tmpl w:val="704A5926"/>
    <w:lvl w:ilvl="0" w:tplc="FFFFFFFF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CBB"/>
    <w:rsid w:val="0039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6D7A4"/>
  <w15:chartTrackingRefBased/>
  <w15:docId w15:val="{EA27C848-02CA-45C4-9BE1-0C08DBB5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96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96CBB"/>
    <w:pPr>
      <w:keepNext/>
      <w:outlineLvl w:val="0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396C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396CB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96CBB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396CBB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396CBB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396C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6CB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396C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6CB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396CBB"/>
    <w:pPr>
      <w:spacing w:before="150" w:after="150"/>
    </w:pPr>
  </w:style>
  <w:style w:type="paragraph" w:customStyle="1" w:styleId="Default">
    <w:name w:val="Default"/>
    <w:rsid w:val="00396C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1172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1</cp:revision>
  <dcterms:created xsi:type="dcterms:W3CDTF">2022-06-20T10:15:00Z</dcterms:created>
  <dcterms:modified xsi:type="dcterms:W3CDTF">2022-06-20T10:18:00Z</dcterms:modified>
</cp:coreProperties>
</file>